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</w:tblGrid>
      <w:tr w:rsidR="00613F32" w:rsidRPr="00DC7DE6">
        <w:trPr>
          <w:tblCellSpacing w:w="0" w:type="dxa"/>
        </w:trPr>
        <w:tc>
          <w:tcPr>
            <w:tcW w:w="0" w:type="auto"/>
            <w:shd w:val="clear" w:color="auto" w:fill="FFFFFF"/>
          </w:tcPr>
          <w:tbl>
            <w:tblPr>
              <w:tblW w:w="5000" w:type="pct"/>
              <w:tblCellSpacing w:w="0" w:type="dxa"/>
              <w:tblBorders>
                <w:left w:val="single" w:sz="6" w:space="0" w:color="FFFFFF"/>
                <w:right w:val="single" w:sz="6" w:space="0" w:color="FFFFF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  <w:gridCol w:w="21"/>
            </w:tblGrid>
            <w:tr w:rsidR="00613F32" w:rsidRPr="00DC7DE6">
              <w:trPr>
                <w:tblCellSpacing w:w="0" w:type="dxa"/>
              </w:trPr>
              <w:tc>
                <w:tcPr>
                  <w:tcW w:w="0" w:type="auto"/>
                  <w:shd w:val="clear" w:color="auto" w:fill="FBFBFB"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85"/>
                  </w:tblGrid>
                  <w:tr w:rsidR="00613F32" w:rsidRPr="00DC7DE6">
                    <w:tc>
                      <w:tcPr>
                        <w:tcW w:w="0" w:type="auto"/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585"/>
                        </w:tblGrid>
                        <w:tr w:rsidR="00613F32" w:rsidRPr="00DC7DE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</w:tcPr>
                            <w:tbl>
                              <w:tblPr>
                                <w:tblW w:w="9569" w:type="dxa"/>
                                <w:tblCellSpacing w:w="0" w:type="dxa"/>
                                <w:tblBorders>
                                  <w:left w:val="single" w:sz="6" w:space="0" w:color="FFFFFF"/>
                                  <w:right w:val="single" w:sz="6" w:space="0" w:color="FFFFFF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69"/>
                              </w:tblGrid>
                              <w:tr w:rsidR="00613F32" w:rsidRPr="00DC7DE6" w:rsidTr="00E42043">
                                <w:trPr>
                                  <w:trHeight w:val="14884"/>
                                  <w:tblCellSpacing w:w="0" w:type="dxa"/>
                                </w:trPr>
                                <w:tc>
                                  <w:tcPr>
                                    <w:tcW w:w="5000" w:type="pct"/>
                                    <w:shd w:val="clear" w:color="auto" w:fill="FBFBFB"/>
                                  </w:tcPr>
                                  <w:p w:rsidR="00804463" w:rsidRDefault="008100C5" w:rsidP="0080446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b/>
                                        <w:bCs/>
                                        <w:caps/>
                                        <w:noProof/>
                                        <w:spacing w:val="45"/>
                                      </w:rPr>
                                      <w:drawing>
                                        <wp:inline distT="0" distB="0" distL="0" distR="0" wp14:anchorId="08E8A122" wp14:editId="5F7A4D79">
                                          <wp:extent cx="6119495" cy="8384698"/>
                                          <wp:effectExtent l="0" t="0" r="0" b="0"/>
                                          <wp:docPr id="3" name="Рисунок 3" descr="C:\Users\Пользователь\Desktop\Коконова И.Н. 2021-2022\общество\sc0009.bmp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C:\Users\Пользователь\Desktop\Коконова И.Н. 2021-2022\общество\sc0009.bmp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6119495" cy="8384698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8100C5" w:rsidRDefault="008100C5" w:rsidP="008100C5">
                                    <w:pPr>
                                      <w:pStyle w:val="a7"/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8100C5" w:rsidRDefault="008100C5" w:rsidP="008100C5">
                                    <w:pPr>
                                      <w:pStyle w:val="a7"/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8100C5" w:rsidRDefault="008100C5" w:rsidP="008100C5">
                                    <w:pPr>
                                      <w:pStyle w:val="a7"/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8100C5" w:rsidRDefault="008100C5" w:rsidP="008100C5">
                                    <w:pPr>
                                      <w:pStyle w:val="a7"/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8100C5" w:rsidRDefault="008100C5" w:rsidP="008100C5">
                                    <w:pPr>
                                      <w:pStyle w:val="a7"/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8100C5" w:rsidRDefault="008100C5" w:rsidP="008100C5">
                                    <w:pPr>
                                      <w:pStyle w:val="a7"/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8100C5" w:rsidRDefault="008100C5" w:rsidP="008100C5">
                                    <w:pPr>
                                      <w:pStyle w:val="a7"/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8100C5" w:rsidRDefault="008100C5" w:rsidP="008100C5">
                                    <w:pPr>
                                      <w:pStyle w:val="a7"/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613F32" w:rsidRPr="006A1584" w:rsidRDefault="008100C5" w:rsidP="008100C5">
                                    <w:pPr>
                                      <w:pStyle w:val="a7"/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1.</w:t>
                                    </w:r>
                                    <w:r w:rsidR="00613F32" w:rsidRPr="006A1584"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Пояснительная записка</w:t>
                                    </w:r>
                                    <w:bookmarkStart w:id="0" w:name="_GoBack"/>
                                    <w:bookmarkEnd w:id="0"/>
                                  </w:p>
                                  <w:p w:rsidR="006A1584" w:rsidRPr="006A1584" w:rsidRDefault="006A1584" w:rsidP="00DF1FA2">
                                    <w:pPr>
                                      <w:ind w:right="75" w:firstLine="521"/>
                                      <w:jc w:val="both"/>
                                      <w:outlineLvl w:val="0"/>
                                      <w:rPr>
                                        <w:u w:val="none"/>
                                      </w:rPr>
                                    </w:pPr>
                                    <w:r w:rsidRPr="006A1584">
                                      <w:rPr>
                                        <w:u w:val="none"/>
                                      </w:rPr>
                                      <w:t xml:space="preserve">       Рабочая программа разработана на основании:</w:t>
                                    </w:r>
                                  </w:p>
                                  <w:p w:rsidR="006A1584" w:rsidRPr="006A1584" w:rsidRDefault="006A1584" w:rsidP="006A1584">
                                    <w:pPr>
                                      <w:ind w:right="75"/>
                                      <w:jc w:val="both"/>
                                      <w:outlineLvl w:val="0"/>
                                      <w:rPr>
                                        <w:u w:val="none"/>
                                      </w:rPr>
                                    </w:pPr>
                                    <w:r w:rsidRPr="006A1584">
                                      <w:rPr>
                                        <w:u w:val="none"/>
                                      </w:rPr>
                                      <w:t>- федерального компонента государственного стандарта общего образования;</w:t>
                                    </w:r>
                                  </w:p>
                                  <w:p w:rsidR="006A1584" w:rsidRPr="006A1584" w:rsidRDefault="006A1584" w:rsidP="006A1584">
                                    <w:pPr>
                                      <w:ind w:right="75"/>
                                      <w:jc w:val="both"/>
                                      <w:outlineLvl w:val="0"/>
                                      <w:rPr>
                                        <w:u w:val="none"/>
                                      </w:rPr>
                                    </w:pPr>
                                    <w:r w:rsidRPr="006A1584">
                                      <w:rPr>
                                        <w:color w:val="000000"/>
                                        <w:u w:val="none"/>
                                        <w:shd w:val="clear" w:color="auto" w:fill="FFFFFF"/>
                                      </w:rPr>
                                      <w:t xml:space="preserve">- ООП ООО </w:t>
                                    </w:r>
                                    <w:r w:rsidRPr="006A1584">
                                      <w:rPr>
                                        <w:u w:val="none"/>
                                      </w:rPr>
                                      <w:t xml:space="preserve">  МБОУ «Новомарьясовская СОШ-И»;</w:t>
                                    </w:r>
                                  </w:p>
                                  <w:p w:rsidR="006A1584" w:rsidRPr="006A1584" w:rsidRDefault="006A1584" w:rsidP="006A1584">
                                    <w:pPr>
                                      <w:ind w:right="75"/>
                                      <w:jc w:val="both"/>
                                      <w:outlineLvl w:val="0"/>
                                      <w:rPr>
                                        <w:u w:val="none"/>
                                      </w:rPr>
                                    </w:pPr>
                                    <w:r w:rsidRPr="006A1584">
                                      <w:rPr>
                                        <w:u w:val="none"/>
                                      </w:rPr>
                                      <w:t>- федерального перечня учебников, рекомендованных Министерством образования Российской Федерации к использованию образовательном процессе в общеобр</w:t>
                                    </w:r>
                                    <w:r w:rsidR="00DF1FA2">
                                      <w:rPr>
                                        <w:u w:val="none"/>
                                      </w:rPr>
                                      <w:t>а</w:t>
                                    </w:r>
                                    <w:r w:rsidR="003F3AA2">
                                      <w:rPr>
                                        <w:u w:val="none"/>
                                      </w:rPr>
                                      <w:t>зовательных учреждениях на 202</w:t>
                                    </w:r>
                                    <w:r w:rsidR="00B20355">
                                      <w:rPr>
                                        <w:u w:val="none"/>
                                      </w:rPr>
                                      <w:t>1</w:t>
                                    </w:r>
                                    <w:r w:rsidR="003F3AA2">
                                      <w:rPr>
                                        <w:u w:val="none"/>
                                      </w:rPr>
                                      <w:t xml:space="preserve"> – 202</w:t>
                                    </w:r>
                                    <w:r w:rsidR="00B20355">
                                      <w:rPr>
                                        <w:u w:val="none"/>
                                      </w:rPr>
                                      <w:t>2</w:t>
                                    </w:r>
                                    <w:r w:rsidRPr="006A1584">
                                      <w:rPr>
                                        <w:u w:val="none"/>
                                      </w:rPr>
                                      <w:t xml:space="preserve"> учебный год.</w:t>
                                    </w:r>
                                  </w:p>
                                  <w:p w:rsidR="006A1584" w:rsidRPr="006A1584" w:rsidRDefault="006A1584" w:rsidP="006A1584">
                                    <w:pPr>
                                      <w:ind w:right="75"/>
                                      <w:jc w:val="both"/>
                                      <w:outlineLvl w:val="0"/>
                                    </w:pPr>
                                    <w:r w:rsidRPr="006A1584">
                                      <w:rPr>
                                        <w:u w:val="none"/>
                                      </w:rPr>
                                      <w:t xml:space="preserve">- авторской программы «Обществознание», разработанной Л.Н. Боголюбовым, А.Ю. </w:t>
                                    </w:r>
                                    <w:proofErr w:type="spellStart"/>
                                    <w:r w:rsidRPr="006A1584">
                                      <w:rPr>
                                        <w:u w:val="none"/>
                                      </w:rPr>
                                      <w:t>Лабезниковой</w:t>
                                    </w:r>
                                    <w:proofErr w:type="spellEnd"/>
                                    <w:r w:rsidRPr="006A1584">
                                      <w:rPr>
                                        <w:u w:val="none"/>
                                      </w:rPr>
                                      <w:t>;</w:t>
                                    </w:r>
                                  </w:p>
                                  <w:p w:rsidR="00120630" w:rsidRPr="006A1584" w:rsidRDefault="00120630" w:rsidP="00DF1FA2">
                                    <w:pPr>
                                      <w:pStyle w:val="ParagraphStyle"/>
                                      <w:ind w:firstLine="521"/>
                                      <w:jc w:val="both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6A1584">
                                      <w:rPr>
                                        <w:rFonts w:ascii="Times New Roman" w:hAnsi="Times New Roman" w:cs="Times New Roman"/>
                                      </w:rPr>
                                      <w:t xml:space="preserve">Изучение обществоведения в 7 классе – это второй этап, который ориентирован на более сложный круг вопросов и не только сопровождает процесс социализации, но и способствует с учетом возрастных рубежей изменению социального статуса, социального опыта, познавательных возможностей учащихся. В курсе 7 класса изучаются два направления – человек и закон, человек и экономика. </w:t>
                                    </w:r>
                                  </w:p>
                                  <w:p w:rsidR="00120630" w:rsidRPr="006A1584" w:rsidRDefault="00120630" w:rsidP="00DF1FA2">
                                    <w:pPr>
                                      <w:tabs>
                                        <w:tab w:val="left" w:pos="426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ind w:firstLine="521"/>
                                      <w:jc w:val="both"/>
                                      <w:rPr>
                                        <w:u w:val="none"/>
                                      </w:rPr>
                                    </w:pPr>
                                    <w:r w:rsidRPr="006A1584">
                                      <w:rPr>
                                        <w:u w:val="none"/>
                                      </w:rPr>
                                      <w:t xml:space="preserve"> Изучение курса позволяет заложить у учащихся комплекс знаний, отражающих основные объекты изучения: правовое регулирование общественных отношений, человек в сфере экономических отношений. Помимо знаний, важными содержательными компонентами курса являются: социальные навыки, правовые нормы, лежащие в основе правомерного поведения. Важный элемент содержания учебного предмета – опыт познавательной и практической деятельности, решение познавательных и практических задач, отражающих типичные социальные ситуации. </w:t>
                                    </w:r>
                                  </w:p>
                                  <w:p w:rsidR="00C86B8C" w:rsidRPr="006A1584" w:rsidRDefault="00C86B8C" w:rsidP="00DF1FA2">
                                    <w:pPr>
                                      <w:pStyle w:val="af2"/>
                                      <w:ind w:firstLine="521"/>
                                      <w:rPr>
                                        <w:u w:val="none"/>
                                      </w:rPr>
                                    </w:pPr>
                                    <w:r w:rsidRPr="006A1584">
                                      <w:rPr>
                                        <w:u w:val="none"/>
                                      </w:rPr>
                                      <w:t>Цели обучения.</w:t>
                                    </w:r>
                                  </w:p>
                                  <w:p w:rsidR="00C86B8C" w:rsidRPr="006A1584" w:rsidRDefault="00C86B8C" w:rsidP="00C86B8C">
                                    <w:pPr>
                                      <w:pStyle w:val="af2"/>
                                      <w:contextualSpacing/>
                                      <w:rPr>
                                        <w:b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eastAsia="Times New Roman CYR"/>
                                        <w:u w:val="none"/>
                                      </w:rPr>
                                      <w:t xml:space="preserve">- </w:t>
                                    </w:r>
                                    <w:r w:rsidRPr="006A1584">
                                      <w:rPr>
                                        <w:rFonts w:eastAsia="Times New Roman CYR"/>
                                        <w:u w:val="none"/>
                                      </w:rPr>
                                      <w:t xml:space="preserve">создание условий для социализации личности; </w:t>
                                    </w:r>
                                  </w:p>
                                  <w:p w:rsidR="00C86B8C" w:rsidRPr="006A1584" w:rsidRDefault="00C86B8C" w:rsidP="00C86B8C">
                                    <w:pPr>
                                      <w:widowControl w:val="0"/>
                                      <w:suppressAutoHyphens/>
                                      <w:rPr>
                                        <w:rFonts w:eastAsia="Times New Roman CYR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eastAsia="Times New Roman CYR"/>
                                        <w:u w:val="none"/>
                                      </w:rPr>
                                      <w:t xml:space="preserve">- </w:t>
                                    </w:r>
                                    <w:r w:rsidRPr="006A1584">
                                      <w:rPr>
                                        <w:rFonts w:eastAsia="Times New Roman CYR"/>
                                        <w:u w:val="none"/>
                                      </w:rPr>
                                      <w:t xml:space="preserve">формирование знаний и интеллектуальных умений, минимально необходимых и достаточных для выполнения типичных видов деятельности каждого гражданина, осознания личных и социальных возможностей их осуществления, дальнейшего образования и самообразования; </w:t>
                                    </w:r>
                                  </w:p>
                                  <w:p w:rsidR="00C86B8C" w:rsidRPr="006A1584" w:rsidRDefault="00C86B8C" w:rsidP="00C86B8C">
                                    <w:pPr>
                                      <w:widowControl w:val="0"/>
                                      <w:suppressAutoHyphens/>
                                      <w:rPr>
                                        <w:rFonts w:eastAsia="Times New Roman CYR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eastAsia="Times New Roman CYR"/>
                                        <w:u w:val="none"/>
                                      </w:rPr>
                                      <w:t xml:space="preserve">- </w:t>
                                    </w:r>
                                    <w:r w:rsidRPr="006A1584">
                                      <w:rPr>
                                        <w:rFonts w:eastAsia="Times New Roman CYR"/>
                                        <w:u w:val="none"/>
                                      </w:rPr>
                                      <w:t xml:space="preserve">формирование основ мировоззренческой, нравственной, социальной, политической, правовой и экономической культуры; </w:t>
                                    </w:r>
                                  </w:p>
                                  <w:p w:rsidR="00C86B8C" w:rsidRPr="006A1584" w:rsidRDefault="00C86B8C" w:rsidP="00C86B8C">
                                    <w:pPr>
                                      <w:widowControl w:val="0"/>
                                      <w:suppressAutoHyphens/>
                                      <w:rPr>
                                        <w:rFonts w:eastAsia="Times New Roman CYR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Fonts w:eastAsia="Times New Roman CYR"/>
                                        <w:u w:val="none"/>
                                      </w:rPr>
                                      <w:t xml:space="preserve">- </w:t>
                                    </w:r>
                                    <w:r w:rsidRPr="006A1584">
                                      <w:rPr>
                                        <w:rFonts w:eastAsia="Times New Roman CYR"/>
                                        <w:u w:val="none"/>
                                      </w:rPr>
                                      <w:t xml:space="preserve">содействие воспитанию гражданственности, патриотизма, уважения к социальным нормам, регулирующим взаимодействие людей, приверженности гуманистическим и демократическим ценностям, непреходящим ценностям национальной культуры. </w:t>
                                    </w:r>
                                  </w:p>
                                  <w:p w:rsidR="00120630" w:rsidRPr="006A1584" w:rsidRDefault="00120630" w:rsidP="00DF1FA2">
                                    <w:pPr>
                                      <w:pStyle w:val="af2"/>
                                      <w:ind w:firstLine="521"/>
                                      <w:rPr>
                                        <w:u w:val="none"/>
                                      </w:rPr>
                                    </w:pPr>
                                    <w:r w:rsidRPr="006A1584">
                                      <w:rPr>
                                        <w:u w:val="none"/>
                                      </w:rPr>
                                      <w:t>Задача курса:</w:t>
                                    </w:r>
                                  </w:p>
                                  <w:p w:rsidR="00120630" w:rsidRPr="006A1584" w:rsidRDefault="00120630" w:rsidP="006A1584">
                                    <w:pPr>
                                      <w:pStyle w:val="af2"/>
                                      <w:numPr>
                                        <w:ilvl w:val="0"/>
                                        <w:numId w:val="22"/>
                                      </w:numPr>
                                      <w:ind w:left="426"/>
                                      <w:contextualSpacing/>
                                      <w:rPr>
                                        <w:u w:val="none"/>
                                      </w:rPr>
                                    </w:pPr>
                                    <w:r w:rsidRPr="006A1584">
                                      <w:rPr>
                                        <w:u w:val="none"/>
                                      </w:rPr>
                                      <w:t>помочь ученику лучше понять окружающую его социальную реальность;</w:t>
                                    </w:r>
                                  </w:p>
                                  <w:p w:rsidR="00120630" w:rsidRPr="006A1584" w:rsidRDefault="00120630" w:rsidP="006A1584">
                                    <w:pPr>
                                      <w:pStyle w:val="af2"/>
                                      <w:numPr>
                                        <w:ilvl w:val="0"/>
                                        <w:numId w:val="22"/>
                                      </w:numPr>
                                      <w:ind w:left="426"/>
                                      <w:contextualSpacing/>
                                      <w:rPr>
                                        <w:u w:val="none"/>
                                      </w:rPr>
                                    </w:pPr>
                                    <w:r w:rsidRPr="006A1584">
                                      <w:rPr>
                                        <w:u w:val="none"/>
                                      </w:rPr>
                                      <w:t>осознать свое место в обществе, свои актуальные и перспективные социальные роли;</w:t>
                                    </w:r>
                                  </w:p>
                                  <w:p w:rsidR="00120630" w:rsidRPr="006A1584" w:rsidRDefault="00120630" w:rsidP="006A1584">
                                    <w:pPr>
                                      <w:pStyle w:val="af2"/>
                                      <w:numPr>
                                        <w:ilvl w:val="0"/>
                                        <w:numId w:val="22"/>
                                      </w:numPr>
                                      <w:ind w:left="426"/>
                                      <w:contextualSpacing/>
                                      <w:rPr>
                                        <w:u w:val="none"/>
                                      </w:rPr>
                                    </w:pPr>
                                    <w:r w:rsidRPr="006A1584">
                                      <w:rPr>
                                        <w:u w:val="none"/>
                                      </w:rPr>
                                      <w:t>учиться их адекватному осуществлению, в рамках нормативной ответственности.</w:t>
                                    </w:r>
                                  </w:p>
                                  <w:p w:rsidR="00120630" w:rsidRPr="006A1584" w:rsidRDefault="00120630" w:rsidP="005F2E17">
                                    <w:pPr>
                                      <w:pStyle w:val="af2"/>
                                      <w:ind w:firstLine="521"/>
                                      <w:rPr>
                                        <w:u w:val="none"/>
                                      </w:rPr>
                                    </w:pPr>
                                    <w:r w:rsidRPr="006A1584">
                                      <w:rPr>
                                        <w:u w:val="none"/>
                                      </w:rPr>
                                      <w:t>В курсе рассматриваются характерные для подростков социальные позиции и роли,</w:t>
                                    </w:r>
                                  </w:p>
                                  <w:p w:rsidR="00120630" w:rsidRPr="006A1584" w:rsidRDefault="00120630" w:rsidP="006A1584">
                                    <w:pPr>
                                      <w:pStyle w:val="af2"/>
                                      <w:rPr>
                                        <w:u w:val="none"/>
                                      </w:rPr>
                                    </w:pPr>
                                    <w:r w:rsidRPr="006A1584">
                                      <w:rPr>
                                        <w:u w:val="none"/>
                                      </w:rPr>
                                      <w:t>различные виды взаимоотношений в разных коллективах и социальных общностях:</w:t>
                                    </w:r>
                                  </w:p>
                                  <w:p w:rsidR="00120630" w:rsidRPr="006A1584" w:rsidRDefault="00120630" w:rsidP="006A1584">
                                    <w:pPr>
                                      <w:pStyle w:val="af2"/>
                                      <w:rPr>
                                        <w:u w:val="none"/>
                                      </w:rPr>
                                    </w:pPr>
                                    <w:r w:rsidRPr="006A1584">
                                      <w:rPr>
                                        <w:u w:val="none"/>
                                      </w:rPr>
                                      <w:t>семье, в классе, в кругу друзей.</w:t>
                                    </w:r>
                                  </w:p>
                                  <w:p w:rsidR="00120630" w:rsidRPr="006A1584" w:rsidRDefault="00120630" w:rsidP="006A1584">
                                    <w:pPr>
                                      <w:pStyle w:val="af2"/>
                                      <w:rPr>
                                        <w:u w:val="none"/>
                                      </w:rPr>
                                    </w:pPr>
                                    <w:r w:rsidRPr="006A1584">
                                      <w:rPr>
                                        <w:u w:val="none"/>
                                      </w:rPr>
                                      <w:t>Учащимся дается представление об обществе в целом, его структуре и функциях,</w:t>
                                    </w:r>
                                  </w:p>
                                  <w:p w:rsidR="00120630" w:rsidRPr="006A1584" w:rsidRDefault="00120630" w:rsidP="006A1584">
                                    <w:pPr>
                                      <w:pStyle w:val="af2"/>
                                      <w:rPr>
                                        <w:u w:val="none"/>
                                      </w:rPr>
                                    </w:pPr>
                                    <w:proofErr w:type="gramStart"/>
                                    <w:r w:rsidRPr="006A1584">
                                      <w:rPr>
                                        <w:u w:val="none"/>
                                      </w:rPr>
                                      <w:t>проблемах</w:t>
                                    </w:r>
                                    <w:proofErr w:type="gramEnd"/>
                                    <w:r w:rsidRPr="006A1584">
                                      <w:rPr>
                                        <w:u w:val="none"/>
                                      </w:rPr>
                                      <w:t xml:space="preserve">, связанных с управлением обществом. Раскрывается связь между человеком и государством. </w:t>
                                    </w:r>
                                  </w:p>
                                  <w:p w:rsidR="00120630" w:rsidRPr="00E42043" w:rsidRDefault="00120630" w:rsidP="006A1584">
                                    <w:pPr>
                                      <w:ind w:firstLine="540"/>
                                      <w:jc w:val="both"/>
                                      <w:rPr>
                                        <w:u w:val="none"/>
                                      </w:rPr>
                                    </w:pPr>
                                    <w:r w:rsidRPr="00E42043">
                                      <w:rPr>
                                        <w:u w:val="none"/>
                                      </w:rPr>
                                      <w:t>Программа рассчитана на 3</w:t>
                                    </w:r>
                                    <w:r w:rsidR="00B20355">
                                      <w:rPr>
                                        <w:u w:val="none"/>
                                      </w:rPr>
                                      <w:t>5</w:t>
                                    </w:r>
                                    <w:r w:rsidRPr="00E42043">
                                      <w:rPr>
                                        <w:b/>
                                        <w:u w:val="none"/>
                                      </w:rPr>
                                      <w:t xml:space="preserve"> </w:t>
                                    </w:r>
                                    <w:r w:rsidR="00C86B8C" w:rsidRPr="00E42043">
                                      <w:rPr>
                                        <w:u w:val="none"/>
                                      </w:rPr>
                                      <w:t>час</w:t>
                                    </w:r>
                                    <w:r w:rsidR="00B20355">
                                      <w:rPr>
                                        <w:u w:val="none"/>
                                      </w:rPr>
                                      <w:t>ов</w:t>
                                    </w:r>
                                    <w:r w:rsidRPr="00E42043">
                                      <w:rPr>
                                        <w:u w:val="none"/>
                                      </w:rPr>
                                      <w:t xml:space="preserve"> в год</w:t>
                                    </w:r>
                                    <w:r w:rsidR="00B20355">
                                      <w:rPr>
                                        <w:u w:val="none"/>
                                      </w:rPr>
                                      <w:t xml:space="preserve">, </w:t>
                                    </w:r>
                                    <w:r w:rsidRPr="00E42043">
                                      <w:rPr>
                                        <w:u w:val="none"/>
                                      </w:rPr>
                                      <w:t>1 учебный час  в неделю.</w:t>
                                    </w:r>
                                  </w:p>
                                  <w:p w:rsidR="00E4585C" w:rsidRPr="006A1584" w:rsidRDefault="006A1584" w:rsidP="006A1584">
                                    <w:pPr>
                                      <w:rPr>
                                        <w:bCs/>
                                        <w:u w:val="none"/>
                                      </w:rPr>
                                    </w:pPr>
                                    <w:r w:rsidRPr="006A1584">
                                      <w:rPr>
                                        <w:bCs/>
                                        <w:u w:val="none"/>
                                      </w:rPr>
                                      <w:t>Учебно-методический комплект:</w:t>
                                    </w:r>
                                  </w:p>
                                  <w:p w:rsidR="00E4585C" w:rsidRPr="006A1584" w:rsidRDefault="00E4585C" w:rsidP="006A1584">
                                    <w:pPr>
                                      <w:rPr>
                                        <w:bCs/>
                                        <w:u w:val="none"/>
                                      </w:rPr>
                                    </w:pPr>
                                    <w:r w:rsidRPr="006A1584">
                                      <w:rPr>
                                        <w:bCs/>
                                        <w:u w:val="none"/>
                                      </w:rPr>
                                      <w:t xml:space="preserve">Обществознание. Учебник.  </w:t>
                                    </w:r>
                                    <w:proofErr w:type="spellStart"/>
                                    <w:r w:rsidRPr="006A1584">
                                      <w:rPr>
                                        <w:bCs/>
                                        <w:u w:val="none"/>
                                      </w:rPr>
                                      <w:t>Л.Н.Боголюбов</w:t>
                                    </w:r>
                                    <w:proofErr w:type="spellEnd"/>
                                    <w:r w:rsidRPr="006A1584">
                                      <w:rPr>
                                        <w:bCs/>
                                        <w:u w:val="none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6A1584">
                                      <w:rPr>
                                        <w:bCs/>
                                        <w:u w:val="none"/>
                                      </w:rPr>
                                      <w:t>Н.И.Городецкая</w:t>
                                    </w:r>
                                    <w:proofErr w:type="spellEnd"/>
                                    <w:r w:rsidRPr="006A1584">
                                      <w:rPr>
                                        <w:bCs/>
                                        <w:u w:val="none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6A1584">
                                      <w:rPr>
                                        <w:bCs/>
                                        <w:u w:val="none"/>
                                      </w:rPr>
                                      <w:t>Л.Ф.Иванов</w:t>
                                    </w:r>
                                    <w:r w:rsidR="000D7081">
                                      <w:rPr>
                                        <w:bCs/>
                                        <w:u w:val="none"/>
                                      </w:rPr>
                                      <w:t>а</w:t>
                                    </w:r>
                                    <w:proofErr w:type="spellEnd"/>
                                    <w:r w:rsidR="000D7081">
                                      <w:rPr>
                                        <w:bCs/>
                                        <w:u w:val="none"/>
                                      </w:rPr>
                                      <w:t xml:space="preserve">, 7 класс  </w:t>
                                    </w:r>
                                    <w:proofErr w:type="spellStart"/>
                                    <w:r w:rsidR="000D7081">
                                      <w:rPr>
                                        <w:bCs/>
                                        <w:u w:val="none"/>
                                      </w:rPr>
                                      <w:t>М.:Просвещение</w:t>
                                    </w:r>
                                    <w:proofErr w:type="spellEnd"/>
                                    <w:r w:rsidR="000D7081">
                                      <w:rPr>
                                        <w:bCs/>
                                        <w:u w:val="none"/>
                                      </w:rPr>
                                      <w:t>, 2014</w:t>
                                    </w:r>
                                  </w:p>
                                  <w:p w:rsidR="00DF1FA2" w:rsidRDefault="00E4585C" w:rsidP="00C86B8C">
                                    <w:pPr>
                                      <w:pStyle w:val="af2"/>
                                      <w:jc w:val="both"/>
                                      <w:rPr>
                                        <w:bCs/>
                                      </w:rPr>
                                    </w:pPr>
                                    <w:r w:rsidRPr="006A1584">
                                      <w:rPr>
                                        <w:bCs/>
                                        <w:u w:val="none"/>
                                      </w:rPr>
                                      <w:t>Обществознание</w:t>
                                    </w:r>
                                    <w:r w:rsidR="000D7081">
                                      <w:rPr>
                                        <w:bCs/>
                                        <w:u w:val="none"/>
                                      </w:rPr>
                                      <w:t xml:space="preserve">. Поурочные разработки. 7 класс. Под ред. </w:t>
                                    </w:r>
                                    <w:proofErr w:type="spellStart"/>
                                    <w:r w:rsidR="000D7081">
                                      <w:rPr>
                                        <w:bCs/>
                                        <w:u w:val="none"/>
                                      </w:rPr>
                                      <w:t>Л.Ф.Ивановой</w:t>
                                    </w:r>
                                    <w:proofErr w:type="spellEnd"/>
                                    <w:r w:rsidRPr="006A1584">
                                      <w:rPr>
                                        <w:bCs/>
                                        <w:u w:val="none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6A1584">
                                      <w:rPr>
                                        <w:bCs/>
                                        <w:u w:val="none"/>
                                      </w:rPr>
                                      <w:t>М.:Просвещение</w:t>
                                    </w:r>
                                    <w:proofErr w:type="spellEnd"/>
                                    <w:r w:rsidRPr="006A1584">
                                      <w:rPr>
                                        <w:bCs/>
                                        <w:u w:val="none"/>
                                      </w:rPr>
                                      <w:t>, 201</w:t>
                                    </w:r>
                                    <w:r w:rsidR="000D7081">
                                      <w:rPr>
                                        <w:bCs/>
                                        <w:u w:val="none"/>
                                      </w:rPr>
                                      <w:t>4</w:t>
                                    </w:r>
                                    <w:r w:rsidR="00C86B8C" w:rsidRPr="00926834">
                                      <w:rPr>
                                        <w:bCs/>
                                      </w:rPr>
                                      <w:t xml:space="preserve"> </w:t>
                                    </w:r>
                                  </w:p>
                                  <w:p w:rsidR="00C86B8C" w:rsidRPr="00DF1FA2" w:rsidRDefault="00C86B8C" w:rsidP="00C86B8C">
                                    <w:pPr>
                                      <w:pStyle w:val="af2"/>
                                      <w:jc w:val="both"/>
                                      <w:rPr>
                                        <w:u w:val="none"/>
                                      </w:rPr>
                                    </w:pPr>
                                    <w:r w:rsidRPr="00DF1FA2">
                                      <w:rPr>
                                        <w:bCs/>
                                        <w:u w:val="none"/>
                                      </w:rPr>
                                      <w:t>Ресурсы Интернета:</w:t>
                                    </w:r>
                                  </w:p>
                                  <w:p w:rsidR="00C86B8C" w:rsidRPr="00DF1FA2" w:rsidRDefault="00C86B8C" w:rsidP="00C86B8C">
                                    <w:pPr>
                                      <w:pStyle w:val="af2"/>
                                      <w:jc w:val="both"/>
                                      <w:rPr>
                                        <w:u w:val="none"/>
                                      </w:rPr>
                                    </w:pPr>
                                    <w:r w:rsidRPr="00DF1FA2">
                                      <w:rPr>
                                        <w:u w:val="none"/>
                                      </w:rPr>
                                      <w:t>- http://fcior.edu.ru/ - федеральный портал школьных цифровых образовательных ресурсов</w:t>
                                    </w:r>
                                  </w:p>
                                  <w:p w:rsidR="00C86B8C" w:rsidRPr="00DF1FA2" w:rsidRDefault="00C86B8C" w:rsidP="00C86B8C">
                                    <w:pPr>
                                      <w:pStyle w:val="af2"/>
                                      <w:jc w:val="both"/>
                                      <w:rPr>
                                        <w:u w:val="none"/>
                                      </w:rPr>
                                    </w:pPr>
                                    <w:r w:rsidRPr="00DF1FA2">
                                      <w:rPr>
                                        <w:u w:val="none"/>
                                      </w:rPr>
                                      <w:t xml:space="preserve">- http://www.school-collection.edu.ru/ - цифровые образовательные ресурсы </w:t>
                                    </w:r>
                                    <w:proofErr w:type="gramStart"/>
                                    <w:r w:rsidRPr="00DF1FA2">
                                      <w:rPr>
                                        <w:u w:val="none"/>
                                      </w:rPr>
                                      <w:t>для</w:t>
                                    </w:r>
                                    <w:proofErr w:type="gramEnd"/>
                                  </w:p>
                                  <w:p w:rsidR="00C86B8C" w:rsidRPr="00DF1FA2" w:rsidRDefault="00C86B8C" w:rsidP="00C86B8C">
                                    <w:pPr>
                                      <w:pStyle w:val="af2"/>
                                      <w:jc w:val="both"/>
                                      <w:rPr>
                                        <w:u w:val="none"/>
                                      </w:rPr>
                                    </w:pPr>
                                    <w:r w:rsidRPr="00DF1FA2">
                                      <w:rPr>
                                        <w:u w:val="none"/>
                                      </w:rPr>
                                      <w:t>общеобразовательной школы</w:t>
                                    </w:r>
                                  </w:p>
                                  <w:p w:rsidR="00E4585C" w:rsidRPr="00DF1FA2" w:rsidRDefault="00C86B8C" w:rsidP="00C86B8C">
                                    <w:pPr>
                                      <w:pStyle w:val="af2"/>
                                      <w:jc w:val="both"/>
                                      <w:rPr>
                                        <w:u w:val="none"/>
                                      </w:rPr>
                                    </w:pPr>
                                    <w:r w:rsidRPr="00DF1FA2">
                                      <w:rPr>
                                        <w:u w:val="none"/>
                                      </w:rPr>
                                      <w:t>-  http://festival.1september.ru/ - Фестиваль педагогических идей «Открытый урок»</w:t>
                                    </w:r>
                                  </w:p>
                                  <w:p w:rsidR="00C86B8C" w:rsidRPr="00DB631A" w:rsidRDefault="00C86B8C" w:rsidP="00DF1FA2">
                                    <w:pPr>
                                      <w:shd w:val="clear" w:color="auto" w:fill="FFFFFF"/>
                                      <w:ind w:firstLine="521"/>
                                      <w:jc w:val="both"/>
                                      <w:outlineLvl w:val="0"/>
                                      <w:rPr>
                                        <w:bCs/>
                                        <w:u w:val="none"/>
                                      </w:rPr>
                                    </w:pPr>
                                    <w:r w:rsidRPr="00DB631A">
                                      <w:rPr>
                                        <w:u w:val="none"/>
                                      </w:rPr>
                                      <w:t xml:space="preserve">Уровень подготовки класса: </w:t>
                                    </w:r>
                                    <w:r w:rsidR="003F3AA2" w:rsidRPr="00DB631A">
                                      <w:rPr>
                                        <w:bCs/>
                                        <w:u w:val="none"/>
                                      </w:rPr>
                                      <w:t xml:space="preserve">В классе </w:t>
                                    </w:r>
                                    <w:r w:rsidR="00B20355">
                                      <w:rPr>
                                        <w:bCs/>
                                        <w:u w:val="none"/>
                                      </w:rPr>
                                      <w:t>21</w:t>
                                    </w:r>
                                    <w:r w:rsidRPr="00DB631A">
                                      <w:rPr>
                                        <w:bCs/>
                                        <w:u w:val="none"/>
                                      </w:rPr>
                                      <w:t xml:space="preserve"> ученик. По уровню подготовки и уровню </w:t>
                                    </w:r>
                                    <w:r w:rsidRPr="00DB631A">
                                      <w:rPr>
                                        <w:bCs/>
                                        <w:u w:val="none"/>
                                      </w:rPr>
                                      <w:lastRenderedPageBreak/>
                                      <w:t xml:space="preserve">развития все ребята разные. Легко усваивают знания </w:t>
                                    </w:r>
                                    <w:r w:rsidR="00DB631A" w:rsidRPr="00DB631A">
                                      <w:rPr>
                                        <w:bCs/>
                                        <w:u w:val="none"/>
                                      </w:rPr>
                                      <w:t>3</w:t>
                                    </w:r>
                                    <w:r w:rsidRPr="00DB631A">
                                      <w:rPr>
                                        <w:bCs/>
                                        <w:u w:val="none"/>
                                      </w:rPr>
                                      <w:t xml:space="preserve">.  Хуже усваивают информацию </w:t>
                                    </w:r>
                                    <w:r w:rsidR="00DB631A" w:rsidRPr="00DB631A">
                                      <w:rPr>
                                        <w:bCs/>
                                        <w:u w:val="none"/>
                                      </w:rPr>
                                      <w:t>6</w:t>
                                    </w:r>
                                    <w:r w:rsidRPr="00DB631A">
                                      <w:rPr>
                                        <w:bCs/>
                                        <w:u w:val="none"/>
                                      </w:rPr>
                                      <w:t xml:space="preserve">.  Эти ученики  меньше прилагают усердия к учебе, слабый контроль со стороны родителей.  Поэтому нужно постоянно активизировать их деятельность на уроке. </w:t>
                                    </w:r>
                                  </w:p>
                                  <w:p w:rsidR="00C86B8C" w:rsidRPr="00C86B8C" w:rsidRDefault="00C86B8C" w:rsidP="00C86B8C">
                                    <w:pPr>
                                      <w:shd w:val="clear" w:color="auto" w:fill="FFFFFF"/>
                                      <w:ind w:firstLine="360"/>
                                      <w:jc w:val="both"/>
                                      <w:outlineLvl w:val="0"/>
                                      <w:rPr>
                                        <w:b/>
                                        <w:color w:val="000000"/>
                                        <w:u w:val="none"/>
                                      </w:rPr>
                                    </w:pPr>
                                    <w:r w:rsidRPr="006A1584">
                                      <w:rPr>
                                        <w:bCs/>
                                        <w:color w:val="000000"/>
                                        <w:u w:val="none"/>
                                      </w:rPr>
                                      <w:t>В общем, класс с разным уровнем знаний, с разным уровнем развития. Здесь необходим индивидуальный подход на каждом уроке и при контроле знаний.</w:t>
                                    </w:r>
                                  </w:p>
                                  <w:p w:rsidR="006A1584" w:rsidRPr="006A1584" w:rsidRDefault="006A1584" w:rsidP="006A1584">
                                    <w:pPr>
                                      <w:shd w:val="clear" w:color="auto" w:fill="FFFFFF"/>
                                      <w:ind w:firstLine="357"/>
                                      <w:jc w:val="both"/>
                                      <w:outlineLvl w:val="0"/>
                                      <w:rPr>
                                        <w:color w:val="000000"/>
                                        <w:u w:val="none"/>
                                      </w:rPr>
                                    </w:pPr>
                                    <w:r w:rsidRPr="006A1584">
                                      <w:rPr>
                                        <w:color w:val="000000"/>
                                        <w:u w:val="none"/>
                                      </w:rPr>
                                      <w:t xml:space="preserve">Возможные риски: актированные дни (низкий температурный режим), карантин (повышенный уровень заболеваемости), больничный лист, курсовая переподготовка, семинары. В случае болезни учителя, курсовой переподготовки, поездках на семинары, уроки </w:t>
                                    </w:r>
                                    <w:proofErr w:type="gramStart"/>
                                    <w:r w:rsidRPr="006A1584">
                                      <w:rPr>
                                        <w:color w:val="000000"/>
                                        <w:u w:val="none"/>
                                      </w:rPr>
                                      <w:t>согласно</w:t>
                                    </w:r>
                                    <w:proofErr w:type="gramEnd"/>
                                    <w:r w:rsidRPr="006A1584">
                                      <w:rPr>
                                        <w:color w:val="000000"/>
                                        <w:u w:val="none"/>
                                      </w:rPr>
                                      <w:t xml:space="preserve"> рабочей программы, будет проводить другой учитель  соответствующего профиля. Возможен вариант переноса тем уроков во внеурочное время (элективные учебные предметы, факультативы, консультации, предметные недели). В случае карантина, актированных дней возможно внесение изменений в график годового календарного учебного года по продлению учебного года, либо перенос каникулярных периодов в другое время.</w:t>
                                    </w:r>
                                  </w:p>
                                  <w:p w:rsidR="00F01A65" w:rsidRPr="006A1584" w:rsidRDefault="00C86B8C" w:rsidP="00C86B8C">
                                    <w:pPr>
                                      <w:pStyle w:val="ParagraphStyle"/>
                                      <w:numPr>
                                        <w:ilvl w:val="0"/>
                                        <w:numId w:val="27"/>
                                      </w:num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</w:rPr>
                                      <w:t>Планируемые результаты</w:t>
                                    </w:r>
                                  </w:p>
                                  <w:p w:rsidR="00F01A65" w:rsidRPr="006A1584" w:rsidRDefault="00F01A65" w:rsidP="006A1584">
                                    <w:pPr>
                                      <w:pStyle w:val="ParagraphStyle"/>
                                      <w:ind w:firstLine="360"/>
                                      <w:jc w:val="both"/>
                                      <w:rPr>
                                        <w:rFonts w:ascii="Times New Roman" w:hAnsi="Times New Roman" w:cs="Times New Roman"/>
                                        <w:spacing w:val="45"/>
                                      </w:rPr>
                                    </w:pPr>
                                    <w:r w:rsidRPr="006A1584">
                                      <w:rPr>
                                        <w:rFonts w:ascii="Times New Roman" w:hAnsi="Times New Roman" w:cs="Times New Roman"/>
                                      </w:rPr>
                                      <w:t>В результате изучения обществознания</w:t>
                                    </w:r>
                                    <w:r w:rsidRPr="006A1584">
                                      <w:rPr>
                                        <w:rFonts w:ascii="Times New Roman" w:hAnsi="Times New Roman" w:cs="Times New Roman"/>
                                        <w:spacing w:val="45"/>
                                      </w:rPr>
                                      <w:t xml:space="preserve"> ученик должен</w:t>
                                    </w:r>
                                  </w:p>
                                  <w:p w:rsidR="00F01A65" w:rsidRPr="006A1584" w:rsidRDefault="00F01A65" w:rsidP="006A1584">
                                    <w:pPr>
                                      <w:pStyle w:val="ParagraphStyle"/>
                                      <w:ind w:firstLine="360"/>
                                      <w:jc w:val="both"/>
                                      <w:rPr>
                                        <w:rFonts w:ascii="Times New Roman" w:hAnsi="Times New Roman" w:cs="Times New Roman"/>
                                        <w:bCs/>
                                        <w:iCs/>
                                      </w:rPr>
                                    </w:pPr>
                                    <w:r w:rsidRPr="006A1584">
                                      <w:rPr>
                                        <w:rFonts w:ascii="Times New Roman" w:hAnsi="Times New Roman" w:cs="Times New Roman"/>
                                        <w:bCs/>
                                        <w:iCs/>
                                      </w:rPr>
                                      <w:t>знать/понимать:</w:t>
                                    </w:r>
                                  </w:p>
                                  <w:p w:rsidR="00F01A65" w:rsidRPr="006A1584" w:rsidRDefault="00F01A65" w:rsidP="006A1584">
                                    <w:pPr>
                                      <w:pStyle w:val="ParagraphStyle"/>
                                      <w:ind w:firstLine="360"/>
                                      <w:jc w:val="both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6A1584">
                                      <w:rPr>
                                        <w:rFonts w:ascii="Times New Roman" w:hAnsi="Times New Roman" w:cs="Times New Roman"/>
                                      </w:rPr>
                                      <w:t>– биосоциальную сущность человека, основные этапы и факторы социализации личности, место и роль человека в системе общественных отношений;</w:t>
                                    </w:r>
                                  </w:p>
                                  <w:p w:rsidR="00F01A65" w:rsidRPr="006A1584" w:rsidRDefault="00F01A65" w:rsidP="006A1584">
                                    <w:pPr>
                                      <w:pStyle w:val="ParagraphStyle"/>
                                      <w:ind w:firstLine="360"/>
                                      <w:jc w:val="both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6A1584">
                                      <w:rPr>
                                        <w:rFonts w:ascii="Times New Roman" w:hAnsi="Times New Roman" w:cs="Times New Roman"/>
                                      </w:rPr>
                                      <w:t>– тенденции развития общества в целом как сложной динамической системы, а также важнейших социальных институтов;</w:t>
                                    </w:r>
                                  </w:p>
                                  <w:p w:rsidR="00F01A65" w:rsidRPr="006A1584" w:rsidRDefault="00F01A65" w:rsidP="006A1584">
                                    <w:pPr>
                                      <w:pStyle w:val="ParagraphStyle"/>
                                      <w:ind w:firstLine="360"/>
                                      <w:jc w:val="both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6A1584">
                                      <w:rPr>
                                        <w:rFonts w:ascii="Times New Roman" w:hAnsi="Times New Roman" w:cs="Times New Roman"/>
                                      </w:rPr>
                                      <w:t>– необходимость регулирования общественных отношений, сущность социальных норм, механизмы правового регулирования;</w:t>
                                    </w:r>
                                  </w:p>
                                  <w:p w:rsidR="00F01A65" w:rsidRPr="006A1584" w:rsidRDefault="00F01A65" w:rsidP="006A1584">
                                    <w:pPr>
                                      <w:pStyle w:val="ParagraphStyle"/>
                                      <w:ind w:firstLine="360"/>
                                      <w:jc w:val="both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6A1584">
                                      <w:rPr>
                                        <w:rFonts w:ascii="Times New Roman" w:hAnsi="Times New Roman" w:cs="Times New Roman"/>
                                      </w:rPr>
                                      <w:t xml:space="preserve">– особенности социально-гуманитарного познания; </w:t>
                                    </w:r>
                                  </w:p>
                                  <w:p w:rsidR="00F01A65" w:rsidRPr="006A1584" w:rsidRDefault="00F01A65" w:rsidP="006A1584">
                                    <w:pPr>
                                      <w:pStyle w:val="ParagraphStyle"/>
                                      <w:ind w:firstLine="360"/>
                                      <w:jc w:val="both"/>
                                      <w:rPr>
                                        <w:rFonts w:ascii="Times New Roman" w:hAnsi="Times New Roman" w:cs="Times New Roman"/>
                                        <w:bCs/>
                                        <w:iCs/>
                                      </w:rPr>
                                    </w:pPr>
                                    <w:r w:rsidRPr="006A1584">
                                      <w:rPr>
                                        <w:rFonts w:ascii="Times New Roman" w:hAnsi="Times New Roman" w:cs="Times New Roman"/>
                                        <w:bCs/>
                                        <w:iCs/>
                                      </w:rPr>
                                      <w:t>уметь:</w:t>
                                    </w:r>
                                  </w:p>
                                  <w:p w:rsidR="00F01A65" w:rsidRPr="006A1584" w:rsidRDefault="00F01A65" w:rsidP="006A1584">
                                    <w:pPr>
                                      <w:pStyle w:val="ParagraphStyle"/>
                                      <w:ind w:firstLine="360"/>
                                      <w:jc w:val="both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6A1584">
                                      <w:rPr>
                                        <w:rFonts w:ascii="Times New Roman" w:hAnsi="Times New Roman" w:cs="Times New Roman"/>
                                      </w:rPr>
                                      <w:t xml:space="preserve">– характеризовать основные социальные объекты, выделяя их существенные признаки, закономерности развития; </w:t>
                                    </w:r>
                                  </w:p>
                                  <w:p w:rsidR="00F01A65" w:rsidRPr="006A1584" w:rsidRDefault="00F01A65" w:rsidP="006A1584">
                                    <w:pPr>
                                      <w:pStyle w:val="ParagraphStyle"/>
                                      <w:ind w:firstLine="360"/>
                                      <w:jc w:val="both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6A1584">
                                      <w:rPr>
                                        <w:rFonts w:ascii="Times New Roman" w:hAnsi="Times New Roman" w:cs="Times New Roman"/>
                                      </w:rPr>
                                      <w:t xml:space="preserve">– анализировать информацию о социальных объектах, выделяя их общие черты и различия, устанавливать соответствия между существенными чертами и признаками изученных социальных явлений и обществоведческими терминами и понятиями; </w:t>
                                    </w:r>
                                  </w:p>
                                  <w:p w:rsidR="00F01A65" w:rsidRPr="006A1584" w:rsidRDefault="00F01A65" w:rsidP="006A1584">
                                    <w:pPr>
                                      <w:pStyle w:val="ParagraphStyle"/>
                                      <w:ind w:firstLine="360"/>
                                      <w:jc w:val="both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6A1584">
                                      <w:rPr>
                                        <w:rFonts w:ascii="Times New Roman" w:hAnsi="Times New Roman" w:cs="Times New Roman"/>
                                      </w:rPr>
                                      <w:t>– объяснять причинно-следственные и функциональные связи изученных социальных объектов (включая взаимодействие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                              </w:r>
                                  </w:p>
                                  <w:p w:rsidR="00F01A65" w:rsidRPr="006A1584" w:rsidRDefault="00F01A65" w:rsidP="006A1584">
                                    <w:pPr>
                                      <w:pStyle w:val="ParagraphStyle"/>
                                      <w:ind w:firstLine="360"/>
                                      <w:jc w:val="both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6A1584">
                                      <w:rPr>
                                        <w:rFonts w:ascii="Times New Roman" w:hAnsi="Times New Roman" w:cs="Times New Roman"/>
                                      </w:rPr>
                                      <w:t>– раскрывать на примерах изученные теоретические положения и понятия социально-экономических и гуманитарных наук;</w:t>
                                    </w:r>
                                  </w:p>
                                  <w:p w:rsidR="00F01A65" w:rsidRPr="006A1584" w:rsidRDefault="00F01A65" w:rsidP="006A1584">
                                    <w:pPr>
                                      <w:pStyle w:val="ParagraphStyle"/>
                                      <w:ind w:firstLine="360"/>
                                      <w:jc w:val="both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6A1584">
                                      <w:rPr>
                                        <w:rFonts w:ascii="Times New Roman" w:hAnsi="Times New Roman" w:cs="Times New Roman"/>
                                      </w:rPr>
                                      <w:t>– осуществлять поиск социальной информации, представленной в различных знаковых системах;</w:t>
                                    </w:r>
                                  </w:p>
                                  <w:p w:rsidR="00F01A65" w:rsidRPr="006A1584" w:rsidRDefault="00F01A65" w:rsidP="006A1584">
                                    <w:pPr>
                                      <w:pStyle w:val="ParagraphStyle"/>
                                      <w:ind w:firstLine="360"/>
                                      <w:jc w:val="both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6A1584">
                                      <w:rPr>
                                        <w:rFonts w:ascii="Times New Roman" w:hAnsi="Times New Roman" w:cs="Times New Roman"/>
                                      </w:rPr>
                                      <w:t>– извлекать из неадаптированных оригинальных текстов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                              </w:r>
                                  </w:p>
                                  <w:p w:rsidR="00F01A65" w:rsidRPr="006A1584" w:rsidRDefault="00F01A65" w:rsidP="006A1584">
                                    <w:pPr>
                                      <w:pStyle w:val="ParagraphStyle"/>
                                      <w:ind w:firstLine="360"/>
                                      <w:jc w:val="both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6A1584">
                                      <w:rPr>
                                        <w:rFonts w:ascii="Times New Roman" w:hAnsi="Times New Roman" w:cs="Times New Roman"/>
                                      </w:rPr>
                                      <w:t>– оценивать действия субъектов социальной жизни, включая личности, группы, организации с точки зрения социальных норм, экономической рациональности;</w:t>
                                    </w:r>
                                  </w:p>
                                  <w:p w:rsidR="00F01A65" w:rsidRPr="006A1584" w:rsidRDefault="00F01A65" w:rsidP="006A1584">
                                    <w:pPr>
                                      <w:pStyle w:val="ParagraphStyle"/>
                                      <w:ind w:firstLine="360"/>
                                      <w:jc w:val="both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6A1584">
                                      <w:rPr>
                                        <w:rFonts w:ascii="Times New Roman" w:hAnsi="Times New Roman" w:cs="Times New Roman"/>
                                      </w:rPr>
                                      <w:t>– формулировать на основе приобретенных обществоведческих знаний собственные суждения и аргументы по определенным проблемам;</w:t>
                                    </w:r>
                                  </w:p>
                                  <w:p w:rsidR="00F01A65" w:rsidRPr="006A1584" w:rsidRDefault="00F01A65" w:rsidP="006A1584">
                                    <w:pPr>
                                      <w:pStyle w:val="ParagraphStyle"/>
                                      <w:ind w:firstLine="360"/>
                                      <w:jc w:val="both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6A1584">
                                      <w:rPr>
                                        <w:rFonts w:ascii="Times New Roman" w:hAnsi="Times New Roman" w:cs="Times New Roman"/>
                                      </w:rPr>
                                      <w:t>– подготовить устное выступление, творческую работу по социальной проблематике;</w:t>
                                    </w:r>
                                  </w:p>
                                  <w:p w:rsidR="00F01A65" w:rsidRPr="006A1584" w:rsidRDefault="00F01A65" w:rsidP="006A1584">
                                    <w:pPr>
                                      <w:pStyle w:val="ParagraphStyle"/>
                                      <w:ind w:firstLine="360"/>
                                      <w:jc w:val="both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6A1584">
                                      <w:rPr>
                                        <w:rFonts w:ascii="Times New Roman" w:hAnsi="Times New Roman" w:cs="Times New Roman"/>
                                      </w:rPr>
                                      <w:t xml:space="preserve">– применять социально-экономические и гуманитарные знания в процессе решения познавательных задач по актуальным социальным проблемам; </w:t>
                                    </w:r>
                                  </w:p>
                                  <w:p w:rsidR="00F01A65" w:rsidRPr="006A1584" w:rsidRDefault="00F01A65" w:rsidP="006A1584">
                                    <w:pPr>
                                      <w:pStyle w:val="ParagraphStyle"/>
                                      <w:ind w:firstLine="360"/>
                                      <w:jc w:val="both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6A1584">
                                      <w:rPr>
                                        <w:rFonts w:ascii="Times New Roman" w:hAnsi="Times New Roman" w:cs="Times New Roman"/>
                                        <w:bCs/>
                                        <w:iCs/>
                                      </w:rPr>
                                      <w:t>использовать</w:t>
                                    </w:r>
                                    <w:r w:rsidRPr="006A1584">
                                      <w:rPr>
                                        <w:rFonts w:ascii="Times New Roman" w:hAnsi="Times New Roman" w:cs="Times New Roman"/>
                                      </w:rPr>
                                      <w:t xml:space="preserve"> приобретенные знания и умения в практической деятельности и повседневной жизни:</w:t>
                                    </w:r>
                                  </w:p>
                                  <w:p w:rsidR="00F01A65" w:rsidRPr="006A1584" w:rsidRDefault="00F01A65" w:rsidP="006A1584">
                                    <w:pPr>
                                      <w:pStyle w:val="ParagraphStyle"/>
                                      <w:ind w:firstLine="360"/>
                                      <w:jc w:val="both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6A1584">
                                      <w:rPr>
                                        <w:rFonts w:ascii="Times New Roman" w:hAnsi="Times New Roman" w:cs="Times New Roman"/>
                                      </w:rPr>
                                      <w:t>– для успешного выполнения типичных социальных ролей; сознательного взаимодействия с различными социальными институтами;</w:t>
                                    </w:r>
                                  </w:p>
                                  <w:p w:rsidR="00F01A65" w:rsidRPr="006A1584" w:rsidRDefault="00F01A65" w:rsidP="006A1584">
                                    <w:pPr>
                                      <w:pStyle w:val="ParagraphStyle"/>
                                      <w:ind w:firstLine="360"/>
                                      <w:jc w:val="both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6A1584">
                                      <w:rPr>
                                        <w:rFonts w:ascii="Times New Roman" w:hAnsi="Times New Roman" w:cs="Times New Roman"/>
                                      </w:rPr>
                                      <w:t>– совершенствования собственной познавательной деятельности;</w:t>
                                    </w:r>
                                  </w:p>
                                  <w:p w:rsidR="00F01A65" w:rsidRPr="006A1584" w:rsidRDefault="00F01A65" w:rsidP="006A1584">
                                    <w:pPr>
                                      <w:pStyle w:val="ParagraphStyle"/>
                                      <w:ind w:firstLine="360"/>
                                      <w:jc w:val="both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6A1584">
                                      <w:rPr>
                                        <w:rFonts w:ascii="Times New Roman" w:hAnsi="Times New Roman" w:cs="Times New Roman"/>
                                      </w:rPr>
                                      <w:t xml:space="preserve">– критического восприятия информации, получаемой в межличностном общении и в массовой коммуникации; осуществления самостоятельного поиска, анализа и </w:t>
                                    </w:r>
                                    <w:r w:rsidRPr="006A1584">
                                      <w:rPr>
                                        <w:rFonts w:ascii="Times New Roman" w:hAnsi="Times New Roman" w:cs="Times New Roman"/>
                                      </w:rPr>
                                      <w:lastRenderedPageBreak/>
                                      <w:t>использования собранной социальной информации;</w:t>
                                    </w:r>
                                  </w:p>
                                  <w:p w:rsidR="00F01A65" w:rsidRPr="006A1584" w:rsidRDefault="00F01A65" w:rsidP="006A1584">
                                    <w:pPr>
                                      <w:pStyle w:val="ParagraphStyle"/>
                                      <w:ind w:firstLine="360"/>
                                      <w:jc w:val="both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6A1584">
                                      <w:rPr>
                                        <w:rFonts w:ascii="Times New Roman" w:hAnsi="Times New Roman" w:cs="Times New Roman"/>
                                      </w:rPr>
                                      <w:t xml:space="preserve">– решения практических жизненных проблем, возникающих в социальной деятельности; </w:t>
                                    </w:r>
                                  </w:p>
                                  <w:p w:rsidR="00F01A65" w:rsidRPr="006A1584" w:rsidRDefault="00F01A65" w:rsidP="006A1584">
                                    <w:pPr>
                                      <w:pStyle w:val="ParagraphStyle"/>
                                      <w:ind w:firstLine="360"/>
                                      <w:jc w:val="both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6A1584">
                                      <w:rPr>
                                        <w:rFonts w:ascii="Times New Roman" w:hAnsi="Times New Roman" w:cs="Times New Roman"/>
                                      </w:rPr>
                                      <w:t>– ориентировки в актуальных общественных событиях и процессах; определения личной и гражданской позиции;</w:t>
                                    </w:r>
                                  </w:p>
                                  <w:p w:rsidR="00F01A65" w:rsidRPr="006A1584" w:rsidRDefault="00F01A65" w:rsidP="006A1584">
                                    <w:pPr>
                                      <w:pStyle w:val="ParagraphStyle"/>
                                      <w:ind w:firstLine="360"/>
                                      <w:jc w:val="both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6A1584">
                                      <w:rPr>
                                        <w:rFonts w:ascii="Times New Roman" w:hAnsi="Times New Roman" w:cs="Times New Roman"/>
                                      </w:rPr>
                                      <w:t>– предвидения возможных последствий определенных социальных действий;</w:t>
                                    </w:r>
                                  </w:p>
                                  <w:p w:rsidR="00F01A65" w:rsidRPr="006A1584" w:rsidRDefault="00F01A65" w:rsidP="006A1584">
                                    <w:pPr>
                                      <w:pStyle w:val="ParagraphStyle"/>
                                      <w:ind w:firstLine="360"/>
                                      <w:jc w:val="both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6A1584">
                                      <w:rPr>
                                        <w:rFonts w:ascii="Times New Roman" w:hAnsi="Times New Roman" w:cs="Times New Roman"/>
                                      </w:rPr>
                                      <w:t>– оценки происходящих событий и поведения людей с точки зрения морали и права;</w:t>
                                    </w:r>
                                  </w:p>
                                  <w:p w:rsidR="00F01A65" w:rsidRPr="006A1584" w:rsidRDefault="00F01A65" w:rsidP="006A1584">
                                    <w:pPr>
                                      <w:pStyle w:val="ParagraphStyle"/>
                                      <w:ind w:firstLine="360"/>
                                      <w:jc w:val="both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6A1584">
                                      <w:rPr>
                                        <w:rFonts w:ascii="Times New Roman" w:hAnsi="Times New Roman" w:cs="Times New Roman"/>
                                      </w:rPr>
                                      <w:t>– реализации и защиты прав человека и гражданина, осознанного выполнения гражданских обязанностей;</w:t>
                                    </w:r>
                                  </w:p>
                                  <w:p w:rsidR="00C86B8C" w:rsidRDefault="00F01A65" w:rsidP="00C86B8C">
                                    <w:pPr>
                                      <w:pStyle w:val="a7"/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b/>
                                      </w:rPr>
                                    </w:pPr>
                                    <w:r w:rsidRPr="006A1584">
                                      <w:rPr>
                                        <w:rFonts w:ascii="Times New Roman" w:hAnsi="Times New Roman"/>
                                      </w:rPr>
                                      <w:t>– осуществления конструктивного взаимодействия людей с разными убеждениями,</w:t>
                                    </w:r>
                                    <w:r w:rsidR="00C62E1D">
                                      <w:rPr>
                                        <w:rFonts w:ascii="Times New Roman" w:hAnsi="Times New Roman"/>
                                      </w:rPr>
                                      <w:t xml:space="preserve"> </w:t>
                                    </w:r>
                                    <w:r w:rsidRPr="006A1584">
                                      <w:rPr>
                                        <w:rFonts w:ascii="Times New Roman" w:hAnsi="Times New Roman"/>
                                      </w:rPr>
                                      <w:t>культурными ценностями, социальным положением.</w:t>
                                    </w:r>
                                    <w:r w:rsidRPr="006A1584">
                                      <w:rPr>
                                        <w:rFonts w:ascii="Times New Roman" w:hAnsi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  <w:p w:rsidR="00C86B8C" w:rsidRPr="006A1584" w:rsidRDefault="00C86B8C" w:rsidP="00C86B8C">
                                    <w:pPr>
                                      <w:pStyle w:val="a7"/>
                                      <w:numPr>
                                        <w:ilvl w:val="0"/>
                                        <w:numId w:val="27"/>
                                      </w:num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/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z w:val="24"/>
                                        <w:szCs w:val="24"/>
                                      </w:rPr>
                                      <w:t>Содержание учебного предмета</w:t>
                                    </w:r>
                                  </w:p>
                                  <w:p w:rsidR="00C86B8C" w:rsidRPr="000D7081" w:rsidRDefault="00C86B8C" w:rsidP="00C86B8C">
                                    <w:pPr>
                                      <w:jc w:val="both"/>
                                      <w:rPr>
                                        <w:color w:val="000000" w:themeColor="text1"/>
                                        <w:u w:val="none"/>
                                      </w:rPr>
                                    </w:pPr>
                                    <w:r w:rsidRPr="000D7081">
                                      <w:rPr>
                                        <w:color w:val="000000" w:themeColor="text1"/>
                                        <w:u w:val="none"/>
                                      </w:rPr>
                                      <w:t>Тема 1. Человек среди людей.</w:t>
                                    </w:r>
                                  </w:p>
                                  <w:p w:rsidR="00C86B8C" w:rsidRPr="000D7081" w:rsidRDefault="00C86B8C" w:rsidP="00C86B8C">
                                    <w:pPr>
                                      <w:jc w:val="both"/>
                                      <w:rPr>
                                        <w:color w:val="000000" w:themeColor="text1"/>
                                        <w:u w:val="none"/>
                                      </w:rPr>
                                    </w:pPr>
                                    <w:r w:rsidRPr="000D7081">
                                      <w:rPr>
                                        <w:color w:val="000000" w:themeColor="text1"/>
                                        <w:u w:val="none"/>
                                      </w:rPr>
                                      <w:t xml:space="preserve">Межличностные отношения. Роль чувств в отношениях между людьми. Сотрудничество и соперничество. </w:t>
                                    </w:r>
                                  </w:p>
                                  <w:p w:rsidR="00C86B8C" w:rsidRPr="000D7081" w:rsidRDefault="00C86B8C" w:rsidP="00C86B8C">
                                    <w:pPr>
                                      <w:jc w:val="both"/>
                                      <w:rPr>
                                        <w:color w:val="000000" w:themeColor="text1"/>
                                        <w:u w:val="none"/>
                                      </w:rPr>
                                    </w:pPr>
                                    <w:r w:rsidRPr="000D7081">
                                      <w:rPr>
                                        <w:color w:val="000000" w:themeColor="text1"/>
                                        <w:u w:val="none"/>
                                      </w:rPr>
                                      <w:t>Социальные группы (большие и малые). Одноклассники, сверстники, друзья. Группы формальные и неформальные. Лидеры. Групповые нормы.</w:t>
                                    </w:r>
                                  </w:p>
                                  <w:p w:rsidR="00C86B8C" w:rsidRPr="000D7081" w:rsidRDefault="00C86B8C" w:rsidP="00C86B8C">
                                    <w:pPr>
                                      <w:jc w:val="both"/>
                                      <w:rPr>
                                        <w:color w:val="000000" w:themeColor="text1"/>
                                        <w:u w:val="none"/>
                                      </w:rPr>
                                    </w:pPr>
                                    <w:r w:rsidRPr="000D7081">
                                      <w:rPr>
                                        <w:color w:val="000000" w:themeColor="text1"/>
                                        <w:u w:val="none"/>
                                      </w:rPr>
                                      <w:t>Общение – форма отношения человека к окружающему миру. Цели общения. Средства общения. Особенности общения со сверстниками,  старшими и младшими.</w:t>
                                    </w:r>
                                  </w:p>
                                  <w:p w:rsidR="00C86B8C" w:rsidRPr="000D7081" w:rsidRDefault="00C86B8C" w:rsidP="00C86B8C">
                                    <w:pPr>
                                      <w:jc w:val="both"/>
                                      <w:rPr>
                                        <w:color w:val="000000" w:themeColor="text1"/>
                                        <w:u w:val="none"/>
                                      </w:rPr>
                                    </w:pPr>
                                    <w:r w:rsidRPr="000D7081">
                                      <w:rPr>
                                        <w:color w:val="000000" w:themeColor="text1"/>
                                        <w:u w:val="none"/>
                                      </w:rPr>
                                      <w:t>Человек среди других людей. Солидарность, лояльность, толерантность, взаимопонимание.</w:t>
                                    </w:r>
                                  </w:p>
                                  <w:p w:rsidR="00C86B8C" w:rsidRPr="000D7081" w:rsidRDefault="00C86B8C" w:rsidP="00C86B8C">
                                    <w:pPr>
                                      <w:jc w:val="both"/>
                                      <w:rPr>
                                        <w:color w:val="000000" w:themeColor="text1"/>
                                        <w:u w:val="none"/>
                                      </w:rPr>
                                    </w:pPr>
                                    <w:r w:rsidRPr="000D7081">
                                      <w:rPr>
                                        <w:color w:val="000000" w:themeColor="text1"/>
                                        <w:u w:val="none"/>
                                      </w:rPr>
                                      <w:t>Конфликты, причины их возникновения. Агрессивное поведение. Конструктивное разрешение конфликта. Как победить обиду и установить контакт.</w:t>
                                    </w:r>
                                  </w:p>
                                  <w:p w:rsidR="00C86B8C" w:rsidRPr="000D7081" w:rsidRDefault="00C86B8C" w:rsidP="00C86B8C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both"/>
                                      <w:rPr>
                                        <w:bCs/>
                                        <w:color w:val="000000" w:themeColor="text1"/>
                                        <w:u w:val="none"/>
                                        <w:lang w:bidi="he-IL"/>
                                      </w:rPr>
                                    </w:pPr>
                                    <w:r w:rsidRPr="000D7081">
                                      <w:rPr>
                                        <w:bCs/>
                                        <w:color w:val="000000" w:themeColor="text1"/>
                                        <w:u w:val="none"/>
                                        <w:lang w:bidi="he-IL"/>
                                      </w:rPr>
                                      <w:t xml:space="preserve">Тема 2.  Человек и закон </w:t>
                                    </w:r>
                                  </w:p>
                                  <w:p w:rsidR="00C86B8C" w:rsidRPr="000D7081" w:rsidRDefault="00C86B8C" w:rsidP="00C86B8C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both"/>
                                      <w:rPr>
                                        <w:color w:val="000000" w:themeColor="text1"/>
                                        <w:u w:val="none"/>
                                        <w:lang w:bidi="he-IL"/>
                                      </w:rPr>
                                    </w:pPr>
                                    <w:r w:rsidRPr="000D7081">
                                      <w:rPr>
                                        <w:color w:val="000000" w:themeColor="text1"/>
                                        <w:u w:val="none"/>
                                        <w:lang w:bidi="he-IL"/>
                                      </w:rPr>
                                      <w:t xml:space="preserve">         Социальные ценности и нормы. Привычка, обычай, ритуал, обряд. Правила этикета и хорошие манеры.</w:t>
                                    </w:r>
                                  </w:p>
                                  <w:p w:rsidR="00C86B8C" w:rsidRPr="000D7081" w:rsidRDefault="00C86B8C" w:rsidP="00C86B8C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both"/>
                                      <w:rPr>
                                        <w:color w:val="000000" w:themeColor="text1"/>
                                        <w:u w:val="none"/>
                                        <w:lang w:bidi="he-IL"/>
                                      </w:rPr>
                                    </w:pPr>
                                    <w:r w:rsidRPr="000D7081">
                                      <w:rPr>
                                        <w:color w:val="000000" w:themeColor="text1"/>
                                        <w:u w:val="none"/>
                                        <w:lang w:bidi="he-IL"/>
                                      </w:rPr>
                                      <w:t xml:space="preserve">         Социальная ответственность. </w:t>
                                    </w:r>
                                    <w:proofErr w:type="gramStart"/>
                                    <w:r w:rsidRPr="000D7081">
                                      <w:rPr>
                                        <w:color w:val="000000" w:themeColor="text1"/>
                                        <w:u w:val="none"/>
                                        <w:lang w:bidi="he-IL"/>
                                      </w:rPr>
                                      <w:t>Отклоняющиеся</w:t>
                                    </w:r>
                                    <w:proofErr w:type="gramEnd"/>
                                    <w:r w:rsidRPr="000D7081">
                                      <w:rPr>
                                        <w:color w:val="000000" w:themeColor="text1"/>
                                        <w:u w:val="none"/>
                                        <w:lang w:bidi="he-IL"/>
                                      </w:rPr>
                                      <w:t xml:space="preserve"> поведение. Наркомания и алкоголизм, их опасность для человека и общества. Профилактика негативных форм отклоняющегося поведения.</w:t>
                                    </w:r>
                                  </w:p>
                                  <w:p w:rsidR="00C86B8C" w:rsidRPr="000D7081" w:rsidRDefault="00C86B8C" w:rsidP="00C86B8C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both"/>
                                      <w:rPr>
                                        <w:color w:val="000000" w:themeColor="text1"/>
                                        <w:u w:val="none"/>
                                        <w:lang w:bidi="he-IL"/>
                                      </w:rPr>
                                    </w:pPr>
                                    <w:r w:rsidRPr="000D7081">
                                      <w:rPr>
                                        <w:color w:val="000000" w:themeColor="text1"/>
                                        <w:u w:val="none"/>
                                        <w:lang w:bidi="he-IL"/>
                                      </w:rPr>
                                      <w:t xml:space="preserve">         Понятие прав, свобод и обязанностей гражданина. Права человека. Единство прав и обязанностей. Права ребёнка и их защита. Особенности правового статуса несовершеннолетних.</w:t>
                                    </w:r>
                                  </w:p>
                                  <w:p w:rsidR="00C86B8C" w:rsidRPr="000D7081" w:rsidRDefault="00C86B8C" w:rsidP="00C86B8C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both"/>
                                      <w:rPr>
                                        <w:color w:val="000000" w:themeColor="text1"/>
                                        <w:u w:val="none"/>
                                        <w:lang w:bidi="he-IL"/>
                                      </w:rPr>
                                    </w:pPr>
                                    <w:r w:rsidRPr="000D7081">
                                      <w:rPr>
                                        <w:color w:val="000000" w:themeColor="text1"/>
                                        <w:u w:val="none"/>
                                        <w:lang w:bidi="he-IL"/>
                                      </w:rPr>
                                      <w:t xml:space="preserve">         Почему важно соблюдать законы? Закон устанавливает порядок. Закон способствует справедливости. Закон устанавливает границы свободы.</w:t>
                                    </w:r>
                                  </w:p>
                                  <w:p w:rsidR="00C86B8C" w:rsidRPr="000D7081" w:rsidRDefault="00C86B8C" w:rsidP="00C86B8C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both"/>
                                      <w:rPr>
                                        <w:color w:val="000000" w:themeColor="text1"/>
                                        <w:u w:val="none"/>
                                        <w:lang w:bidi="he-IL"/>
                                      </w:rPr>
                                    </w:pPr>
                                    <w:r w:rsidRPr="000D7081">
                                      <w:rPr>
                                        <w:color w:val="000000" w:themeColor="text1"/>
                                        <w:u w:val="none"/>
                                        <w:lang w:bidi="he-IL"/>
                                      </w:rPr>
                                      <w:t xml:space="preserve">         Защита Отечества. Долг и обязанность. Зачем нужна регулярная армия? Военная служба. Готовить себя к исполнению военного долга.</w:t>
                                    </w:r>
                                  </w:p>
                                  <w:p w:rsidR="00C86B8C" w:rsidRPr="000D7081" w:rsidRDefault="00C86B8C" w:rsidP="00C86B8C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both"/>
                                      <w:rPr>
                                        <w:color w:val="000000" w:themeColor="text1"/>
                                        <w:u w:val="none"/>
                                        <w:lang w:bidi="he-IL"/>
                                      </w:rPr>
                                    </w:pPr>
                                    <w:r w:rsidRPr="000D7081">
                                      <w:rPr>
                                        <w:color w:val="000000" w:themeColor="text1"/>
                                        <w:u w:val="none"/>
                                        <w:lang w:bidi="he-IL"/>
                                      </w:rPr>
                                      <w:t xml:space="preserve">         Что такое дисциплина. Дисциплина общеобязательная и специальная. Внешняя и внутренняя дисциплина. Дисциплина, воля и самовоспитание.</w:t>
                                    </w:r>
                                  </w:p>
                                  <w:p w:rsidR="00C86B8C" w:rsidRPr="000D7081" w:rsidRDefault="00C86B8C" w:rsidP="00C86B8C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both"/>
                                      <w:rPr>
                                        <w:color w:val="000000" w:themeColor="text1"/>
                                        <w:u w:val="none"/>
                                        <w:lang w:bidi="he-IL"/>
                                      </w:rPr>
                                    </w:pPr>
                                    <w:r w:rsidRPr="000D7081">
                                      <w:rPr>
                                        <w:color w:val="000000" w:themeColor="text1"/>
                                        <w:u w:val="none"/>
                                        <w:lang w:bidi="he-IL"/>
                                      </w:rPr>
                                      <w:t xml:space="preserve">         Виновен отвечай. Законопослушный человек. Противозаконно поведение. Закон наказывает нарушителя.</w:t>
                                    </w:r>
                                  </w:p>
                                  <w:p w:rsidR="00C86B8C" w:rsidRPr="000D7081" w:rsidRDefault="00C86B8C" w:rsidP="00C86B8C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both"/>
                                      <w:rPr>
                                        <w:color w:val="000000" w:themeColor="text1"/>
                                        <w:u w:val="none"/>
                                        <w:lang w:bidi="he-IL"/>
                                      </w:rPr>
                                    </w:pPr>
                                    <w:r w:rsidRPr="000D7081">
                                      <w:rPr>
                                        <w:color w:val="000000" w:themeColor="text1"/>
                                        <w:u w:val="none"/>
                                        <w:lang w:bidi="he-IL"/>
                                      </w:rPr>
                                      <w:t xml:space="preserve">         Кто охраняет закон. На страже закона. Суд осуществляет правосудие. Полиция на страже правопорядка.</w:t>
                                    </w:r>
                                  </w:p>
                                  <w:p w:rsidR="00C86B8C" w:rsidRPr="000D7081" w:rsidRDefault="00C86B8C" w:rsidP="00C86B8C">
                                    <w:pPr>
                                      <w:jc w:val="both"/>
                                      <w:rPr>
                                        <w:bCs/>
                                        <w:color w:val="000000" w:themeColor="text1"/>
                                        <w:u w:val="none"/>
                                        <w:lang w:bidi="he-IL"/>
                                      </w:rPr>
                                    </w:pPr>
                                    <w:r w:rsidRPr="000D7081">
                                      <w:rPr>
                                        <w:bCs/>
                                        <w:color w:val="000000" w:themeColor="text1"/>
                                        <w:u w:val="none"/>
                                        <w:lang w:bidi="he-IL"/>
                                      </w:rPr>
                                      <w:t xml:space="preserve">Тема 3.  Человек и экономика </w:t>
                                    </w:r>
                                  </w:p>
                                  <w:p w:rsidR="00C86B8C" w:rsidRPr="000D7081" w:rsidRDefault="00C86B8C" w:rsidP="00C86B8C">
                                    <w:pPr>
                                      <w:jc w:val="both"/>
                                      <w:rPr>
                                        <w:color w:val="000000" w:themeColor="text1"/>
                                        <w:u w:val="none"/>
                                        <w:lang w:bidi="he-IL"/>
                                      </w:rPr>
                                    </w:pPr>
                                    <w:r w:rsidRPr="000D7081">
                                      <w:rPr>
                                        <w:color w:val="000000" w:themeColor="text1"/>
                                        <w:u w:val="none"/>
                                        <w:lang w:bidi="he-IL"/>
                                      </w:rPr>
                                      <w:t xml:space="preserve">         Экономика и её роль в жизни человека. Основные участники экономики.</w:t>
                                    </w:r>
                                  </w:p>
                                  <w:p w:rsidR="00C86B8C" w:rsidRPr="000D7081" w:rsidRDefault="00C86B8C" w:rsidP="00C86B8C">
                                    <w:pPr>
                                      <w:jc w:val="both"/>
                                      <w:rPr>
                                        <w:color w:val="000000" w:themeColor="text1"/>
                                        <w:u w:val="none"/>
                                        <w:lang w:bidi="he-IL"/>
                                      </w:rPr>
                                    </w:pPr>
                                    <w:r w:rsidRPr="000D7081">
                                      <w:rPr>
                                        <w:color w:val="000000" w:themeColor="text1"/>
                                        <w:u w:val="none"/>
                                        <w:lang w:bidi="he-IL"/>
                                      </w:rPr>
                                      <w:t xml:space="preserve">         Производство, производительность труда. Что и как производить.</w:t>
                                    </w:r>
                                  </w:p>
                                  <w:p w:rsidR="00C86B8C" w:rsidRPr="000D7081" w:rsidRDefault="00C86B8C" w:rsidP="00C86B8C">
                                    <w:pPr>
                                      <w:jc w:val="both"/>
                                      <w:rPr>
                                        <w:color w:val="000000" w:themeColor="text1"/>
                                        <w:u w:val="none"/>
                                        <w:lang w:bidi="he-IL"/>
                                      </w:rPr>
                                    </w:pPr>
                                    <w:r w:rsidRPr="000D7081">
                                      <w:rPr>
                                        <w:color w:val="000000" w:themeColor="text1"/>
                                        <w:u w:val="none"/>
                                        <w:lang w:bidi="he-IL"/>
                                      </w:rPr>
                                      <w:t xml:space="preserve">         Затраты, выручка. Прибыль.</w:t>
                                    </w:r>
                                  </w:p>
                                  <w:p w:rsidR="00C86B8C" w:rsidRPr="000D7081" w:rsidRDefault="00C86B8C" w:rsidP="00C86B8C">
                                    <w:pPr>
                                      <w:jc w:val="both"/>
                                      <w:rPr>
                                        <w:color w:val="000000" w:themeColor="text1"/>
                                        <w:u w:val="none"/>
                                        <w:lang w:bidi="he-IL"/>
                                      </w:rPr>
                                    </w:pPr>
                                    <w:r w:rsidRPr="000D7081">
                                      <w:rPr>
                                        <w:color w:val="000000" w:themeColor="text1"/>
                                        <w:u w:val="none"/>
                                        <w:lang w:bidi="he-IL"/>
                                      </w:rPr>
                                      <w:t xml:space="preserve">         Золотые руки работника. Слагаемые мастерства работника.</w:t>
                                    </w:r>
                                  </w:p>
                                  <w:p w:rsidR="00C86B8C" w:rsidRPr="000D7081" w:rsidRDefault="00C86B8C" w:rsidP="00C86B8C">
                                    <w:pPr>
                                      <w:jc w:val="both"/>
                                      <w:rPr>
                                        <w:color w:val="000000" w:themeColor="text1"/>
                                        <w:u w:val="none"/>
                                        <w:lang w:bidi="he-IL"/>
                                      </w:rPr>
                                    </w:pPr>
                                    <w:r w:rsidRPr="000D7081">
                                      <w:rPr>
                                        <w:color w:val="000000" w:themeColor="text1"/>
                                        <w:u w:val="none"/>
                                        <w:lang w:bidi="he-IL"/>
                                      </w:rPr>
                                      <w:t xml:space="preserve">         Каким бывает труд. Почему так необходимо в наше время повышение квалификации. </w:t>
                                    </w:r>
                                    <w:proofErr w:type="gramStart"/>
                                    <w:r w:rsidRPr="000D7081">
                                      <w:rPr>
                                        <w:color w:val="000000" w:themeColor="text1"/>
                                        <w:u w:val="none"/>
                                        <w:lang w:bidi="he-IL"/>
                                      </w:rPr>
                                      <w:t>Факторы</w:t>
                                    </w:r>
                                    <w:proofErr w:type="gramEnd"/>
                                    <w:r w:rsidRPr="000D7081">
                                      <w:rPr>
                                        <w:color w:val="000000" w:themeColor="text1"/>
                                        <w:u w:val="none"/>
                                        <w:lang w:bidi="he-IL"/>
                                      </w:rPr>
                                      <w:t xml:space="preserve"> влияющие на производительность труда.</w:t>
                                    </w:r>
                                  </w:p>
                                  <w:p w:rsidR="00C86B8C" w:rsidRPr="000D7081" w:rsidRDefault="00C86B8C" w:rsidP="00C86B8C">
                                    <w:pPr>
                                      <w:jc w:val="both"/>
                                      <w:rPr>
                                        <w:color w:val="000000" w:themeColor="text1"/>
                                        <w:u w:val="none"/>
                                        <w:lang w:bidi="he-IL"/>
                                      </w:rPr>
                                    </w:pPr>
                                    <w:r w:rsidRPr="000D7081">
                                      <w:rPr>
                                        <w:color w:val="000000" w:themeColor="text1"/>
                                        <w:u w:val="none"/>
                                        <w:lang w:bidi="he-IL"/>
                                      </w:rPr>
                                      <w:t xml:space="preserve">         Заработная плата и стимулирование труда. Что такое трудовое денежное вознаграждение. Чем определяется его размер. Взаимосвязь количества и качества труда.</w:t>
                                    </w:r>
                                  </w:p>
                                  <w:p w:rsidR="00C86B8C" w:rsidRPr="000D7081" w:rsidRDefault="00C86B8C" w:rsidP="00C86B8C">
                                    <w:pPr>
                                      <w:jc w:val="both"/>
                                      <w:rPr>
                                        <w:color w:val="000000" w:themeColor="text1"/>
                                        <w:u w:val="none"/>
                                        <w:lang w:bidi="he-IL"/>
                                      </w:rPr>
                                    </w:pPr>
                                    <w:r w:rsidRPr="000D7081">
                                      <w:rPr>
                                        <w:color w:val="000000" w:themeColor="text1"/>
                                        <w:u w:val="none"/>
                                        <w:lang w:bidi="he-IL"/>
                                      </w:rPr>
                                      <w:t xml:space="preserve">         Виды и формы бизнеса. </w:t>
                                    </w:r>
                                  </w:p>
                                  <w:p w:rsidR="00C86B8C" w:rsidRPr="000D7081" w:rsidRDefault="00C86B8C" w:rsidP="00C86B8C">
                                    <w:pPr>
                                      <w:jc w:val="both"/>
                                      <w:rPr>
                                        <w:color w:val="000000" w:themeColor="text1"/>
                                        <w:u w:val="none"/>
                                        <w:lang w:bidi="he-IL"/>
                                      </w:rPr>
                                    </w:pPr>
                                    <w:r w:rsidRPr="000D7081">
                                      <w:rPr>
                                        <w:color w:val="000000" w:themeColor="text1"/>
                                        <w:u w:val="none"/>
                                        <w:lang w:bidi="he-IL"/>
                                      </w:rPr>
                                      <w:t xml:space="preserve">         Обмен, торговля. Формы торговли и реклама.</w:t>
                                    </w:r>
                                  </w:p>
                                  <w:p w:rsidR="00C86B8C" w:rsidRPr="000D7081" w:rsidRDefault="00C86B8C" w:rsidP="00C86B8C">
                                    <w:pPr>
                                      <w:jc w:val="both"/>
                                      <w:rPr>
                                        <w:color w:val="000000" w:themeColor="text1"/>
                                        <w:u w:val="none"/>
                                        <w:lang w:bidi="he-IL"/>
                                      </w:rPr>
                                    </w:pPr>
                                    <w:r w:rsidRPr="000D7081">
                                      <w:rPr>
                                        <w:color w:val="000000" w:themeColor="text1"/>
                                        <w:u w:val="none"/>
                                        <w:lang w:bidi="he-IL"/>
                                      </w:rPr>
                                      <w:t xml:space="preserve">         Деньги.  Появление деньг как всеобщего эквивалента. Основные виды денежных знаков. Деньги в прошлом и настоящем. Функции деньг. Инфляция.</w:t>
                                    </w:r>
                                  </w:p>
                                  <w:p w:rsidR="00F01A65" w:rsidRPr="000D7081" w:rsidRDefault="00C86B8C" w:rsidP="00C86B8C">
                                    <w:pPr>
                                      <w:jc w:val="both"/>
                                      <w:rPr>
                                        <w:color w:val="000000" w:themeColor="text1"/>
                                        <w:u w:val="none"/>
                                        <w:lang w:bidi="he-IL"/>
                                      </w:rPr>
                                    </w:pPr>
                                    <w:r w:rsidRPr="000D7081">
                                      <w:rPr>
                                        <w:color w:val="000000" w:themeColor="text1"/>
                                        <w:u w:val="none"/>
                                        <w:lang w:bidi="he-IL"/>
                                      </w:rPr>
                                      <w:t xml:space="preserve">         Экономика семьи. Понятие «бюджет». Семейный бюджет, реальные и номинальные  доходы семьи. Личное подсобное хозяйство.</w:t>
                                    </w:r>
                                  </w:p>
                                  <w:p w:rsidR="00160B7B" w:rsidRDefault="00160B7B" w:rsidP="004537FF">
                                    <w:pPr>
                                      <w:jc w:val="center"/>
                                      <w:rPr>
                                        <w:b/>
                                        <w:u w:val="none"/>
                                      </w:rPr>
                                    </w:pPr>
                                  </w:p>
                                  <w:p w:rsidR="00160B7B" w:rsidRDefault="00160B7B" w:rsidP="004537FF">
                                    <w:pPr>
                                      <w:jc w:val="center"/>
                                      <w:rPr>
                                        <w:b/>
                                        <w:u w:val="none"/>
                                      </w:rPr>
                                    </w:pPr>
                                  </w:p>
                                  <w:p w:rsidR="00160B7B" w:rsidRDefault="00160B7B" w:rsidP="004537FF">
                                    <w:pPr>
                                      <w:jc w:val="center"/>
                                      <w:rPr>
                                        <w:b/>
                                        <w:u w:val="none"/>
                                      </w:rPr>
                                    </w:pPr>
                                  </w:p>
                                  <w:p w:rsidR="00F95C7B" w:rsidRPr="00E4585C" w:rsidRDefault="004537FF" w:rsidP="004537FF">
                                    <w:pPr>
                                      <w:jc w:val="center"/>
                                      <w:rPr>
                                        <w:b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b/>
                                        <w:u w:val="none"/>
                                      </w:rPr>
                                      <w:t xml:space="preserve">4. </w:t>
                                    </w:r>
                                    <w:r w:rsidR="00F95C7B" w:rsidRPr="00E4585C">
                                      <w:rPr>
                                        <w:b/>
                                        <w:u w:val="none"/>
                                      </w:rPr>
                                      <w:t>Календарн</w:t>
                                    </w:r>
                                    <w:r>
                                      <w:rPr>
                                        <w:b/>
                                        <w:u w:val="none"/>
                                      </w:rPr>
                                      <w:t>о-тематическое планирование</w:t>
                                    </w:r>
                                  </w:p>
                                  <w:tbl>
                                    <w:tblPr>
                                      <w:tblW w:w="8880" w:type="dxa"/>
                                      <w:tbl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  <w:insideH w:val="single" w:sz="4" w:space="0" w:color="auto"/>
                                        <w:insideV w:val="single" w:sz="4" w:space="0" w:color="auto"/>
                                      </w:tblBorders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36"/>
                                      <w:gridCol w:w="6643"/>
                                      <w:gridCol w:w="850"/>
                                      <w:gridCol w:w="851"/>
                                    </w:tblGrid>
                                    <w:tr w:rsidR="00E1434E" w:rsidRPr="00E4585C" w:rsidTr="00E1434E">
                                      <w:trPr>
                                        <w:trHeight w:val="503"/>
                                      </w:trPr>
                                      <w:tc>
                                        <w:tcPr>
                                          <w:tcW w:w="536" w:type="dxa"/>
                                          <w:vMerge w:val="restart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E1434E" w:rsidRPr="00E4585C" w:rsidRDefault="00E1434E" w:rsidP="006A1584">
                                          <w:pPr>
                                            <w:jc w:val="center"/>
                                            <w:rPr>
                                              <w:b/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 w:rsidRPr="00E4585C">
                                            <w:rPr>
                                              <w:b/>
                                              <w:u w:val="none"/>
                                              <w:lang w:eastAsia="en-US"/>
                                            </w:rPr>
                                            <w:t>№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643" w:type="dxa"/>
                                          <w:vMerge w:val="restart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E1434E" w:rsidRPr="00E4585C" w:rsidRDefault="00E1434E" w:rsidP="006A1584">
                                          <w:pPr>
                                            <w:jc w:val="center"/>
                                            <w:rPr>
                                              <w:b/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 w:rsidRPr="00E4585C">
                                            <w:rPr>
                                              <w:b/>
                                              <w:u w:val="none"/>
                                              <w:lang w:eastAsia="en-US"/>
                                            </w:rPr>
                                            <w:t>Разделы, темы, количество часов</w:t>
                                          </w:r>
                                        </w:p>
                                        <w:p w:rsidR="00E1434E" w:rsidRPr="00E4585C" w:rsidRDefault="00E1434E" w:rsidP="006A1584">
                                          <w:pPr>
                                            <w:jc w:val="center"/>
                                            <w:rPr>
                                              <w:b/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 w:rsidRPr="00E4585C">
                                            <w:rPr>
                                              <w:b/>
                                              <w:u w:val="none"/>
                                              <w:lang w:eastAsia="en-US"/>
                                            </w:rPr>
                                            <w:t>Тип урока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701" w:type="dxa"/>
                                          <w:gridSpan w:val="2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E1434E" w:rsidRPr="00E4585C" w:rsidRDefault="00E1434E" w:rsidP="006A1584">
                                          <w:pPr>
                                            <w:jc w:val="center"/>
                                            <w:rPr>
                                              <w:b/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 w:rsidRPr="00E4585C">
                                            <w:rPr>
                                              <w:b/>
                                              <w:u w:val="none"/>
                                              <w:lang w:eastAsia="en-US"/>
                                            </w:rPr>
                                            <w:t>Даты проведения</w:t>
                                          </w:r>
                                        </w:p>
                                      </w:tc>
                                    </w:tr>
                                    <w:tr w:rsidR="000162C7" w:rsidRPr="00E4585C" w:rsidTr="00E1434E">
                                      <w:trPr>
                                        <w:trHeight w:val="502"/>
                                      </w:trPr>
                                      <w:tc>
                                        <w:tcPr>
                                          <w:tcW w:w="536" w:type="dxa"/>
                                          <w:vMerge/>
                                          <w:tcBorders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E1434E" w:rsidRPr="00E4585C" w:rsidRDefault="00E1434E" w:rsidP="006A1584">
                                          <w:pPr>
                                            <w:jc w:val="center"/>
                                            <w:rPr>
                                              <w:b/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643" w:type="dxa"/>
                                          <w:vMerge/>
                                          <w:tcBorders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E1434E" w:rsidRPr="00E4585C" w:rsidRDefault="00E1434E" w:rsidP="006A1584">
                                          <w:pPr>
                                            <w:jc w:val="center"/>
                                            <w:rPr>
                                              <w:b/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850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E1434E" w:rsidRPr="00E4585C" w:rsidRDefault="00E1434E" w:rsidP="006A1584">
                                          <w:pPr>
                                            <w:jc w:val="center"/>
                                            <w:rPr>
                                              <w:b/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 w:rsidRPr="00E4585C">
                                            <w:rPr>
                                              <w:b/>
                                              <w:u w:val="none"/>
                                              <w:lang w:eastAsia="en-US"/>
                                            </w:rPr>
                                            <w:t>план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51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E1434E" w:rsidRPr="00E4585C" w:rsidRDefault="00E1434E" w:rsidP="006A1584">
                                          <w:pPr>
                                            <w:jc w:val="center"/>
                                            <w:rPr>
                                              <w:b/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 w:rsidRPr="00E4585C">
                                            <w:rPr>
                                              <w:b/>
                                              <w:u w:val="none"/>
                                              <w:lang w:eastAsia="en-US"/>
                                            </w:rPr>
                                            <w:t>факт</w:t>
                                          </w:r>
                                        </w:p>
                                      </w:tc>
                                    </w:tr>
                                    <w:tr w:rsidR="000162C7" w:rsidRPr="00E4585C" w:rsidTr="00E1434E">
                                      <w:tc>
                                        <w:tcPr>
                                          <w:tcW w:w="536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E1434E" w:rsidRPr="00E4585C" w:rsidRDefault="00E1434E" w:rsidP="006A1584">
                                          <w:pPr>
                                            <w:jc w:val="center"/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 w:rsidRPr="00E4585C"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64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E1434E" w:rsidRPr="00E4585C" w:rsidRDefault="00E1434E" w:rsidP="006A1584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 w:rsidRPr="00E4585C"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Вводный урок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50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E1434E" w:rsidRPr="00E4585C" w:rsidRDefault="003063BA" w:rsidP="00B20355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0</w:t>
                                          </w:r>
                                          <w:r w:rsidR="00B20355"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2</w:t>
                                          </w:r>
                                          <w:r w:rsidR="00940A30"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.09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51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E1434E" w:rsidRPr="00E4585C" w:rsidRDefault="00E1434E" w:rsidP="006A1584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0162C7" w:rsidRPr="00E4585C" w:rsidTr="00E1434E">
                                      <w:tc>
                                        <w:tcPr>
                                          <w:tcW w:w="536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E1434E" w:rsidRPr="00E4585C" w:rsidRDefault="00E1434E" w:rsidP="006A1584">
                                          <w:pPr>
                                            <w:jc w:val="center"/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 w:rsidRPr="00E4585C"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64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E1434E" w:rsidRPr="00E4585C" w:rsidRDefault="00E1434E" w:rsidP="006A1584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 w:rsidRPr="00E4585C"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Отношения между людьми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50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E1434E" w:rsidRPr="00E4585C" w:rsidRDefault="00B20355" w:rsidP="006A1584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09</w:t>
                                          </w:r>
                                          <w:r w:rsidR="00940A30"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.09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51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E1434E" w:rsidRPr="00E4585C" w:rsidRDefault="00E1434E" w:rsidP="006A1584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0162C7" w:rsidRPr="00E4585C" w:rsidTr="00E1434E">
                                      <w:tc>
                                        <w:tcPr>
                                          <w:tcW w:w="536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E1434E" w:rsidRPr="00E4585C" w:rsidRDefault="00E1434E" w:rsidP="006A1584">
                                          <w:pPr>
                                            <w:jc w:val="center"/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 w:rsidRPr="00E4585C"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64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E1434E" w:rsidRPr="00E4585C" w:rsidRDefault="00E1434E" w:rsidP="006A1584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 w:rsidRPr="00E4585C"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Ты и твои товарищи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50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E1434E" w:rsidRPr="00E4585C" w:rsidRDefault="003063BA" w:rsidP="00B20355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1</w:t>
                                          </w:r>
                                          <w:r w:rsidR="00B20355"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6</w:t>
                                          </w:r>
                                          <w:r w:rsidR="00940A30"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.09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51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E1434E" w:rsidRPr="00E4585C" w:rsidRDefault="00E1434E" w:rsidP="006A1584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0162C7" w:rsidRPr="00E4585C" w:rsidTr="00E1434E">
                                      <w:tc>
                                        <w:tcPr>
                                          <w:tcW w:w="536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E1434E" w:rsidRPr="00E4585C" w:rsidRDefault="00E1434E" w:rsidP="006A1584">
                                          <w:pPr>
                                            <w:jc w:val="center"/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 w:rsidRPr="00E4585C"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64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E1434E" w:rsidRPr="00E4585C" w:rsidRDefault="00E1434E" w:rsidP="006A1584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 w:rsidRPr="00E4585C"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Зачем люди общаются?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50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E1434E" w:rsidRPr="00E4585C" w:rsidRDefault="003063BA" w:rsidP="00B20355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2</w:t>
                                          </w:r>
                                          <w:r w:rsidR="00B20355"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3</w:t>
                                          </w:r>
                                          <w:r w:rsidR="00940A30"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.09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51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E1434E" w:rsidRPr="00E4585C" w:rsidRDefault="00E1434E" w:rsidP="006A1584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0162C7" w:rsidRPr="00E4585C" w:rsidTr="00E1434E">
                                      <w:tc>
                                        <w:tcPr>
                                          <w:tcW w:w="536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E1434E" w:rsidRPr="00E4585C" w:rsidRDefault="00E1434E" w:rsidP="006A1584">
                                          <w:pPr>
                                            <w:jc w:val="center"/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 w:rsidRPr="00E4585C"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64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E1434E" w:rsidRPr="00E4585C" w:rsidRDefault="00E1434E" w:rsidP="006A1584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 w:rsidRPr="00E4585C"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Почему нужно быть терпимым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50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E1434E" w:rsidRPr="00E4585C" w:rsidRDefault="00B20355" w:rsidP="00B20355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30</w:t>
                                          </w:r>
                                          <w:r w:rsidR="00940A30"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.</w:t>
                                          </w:r>
                                          <w: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09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51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E1434E" w:rsidRPr="00E4585C" w:rsidRDefault="00E1434E" w:rsidP="006A1584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0162C7" w:rsidRPr="00E4585C" w:rsidTr="00E1434E">
                                      <w:tc>
                                        <w:tcPr>
                                          <w:tcW w:w="536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E1434E" w:rsidRPr="00E4585C" w:rsidRDefault="00E1434E" w:rsidP="006A1584">
                                          <w:pPr>
                                            <w:jc w:val="center"/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 w:rsidRPr="00E4585C"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64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E1434E" w:rsidRPr="00E4585C" w:rsidRDefault="00E1434E" w:rsidP="006A1584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 w:rsidRPr="00E4585C"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Что значит жить по правилам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50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E1434E" w:rsidRPr="00E4585C" w:rsidRDefault="003063BA" w:rsidP="00B20355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0</w:t>
                                          </w:r>
                                          <w:r w:rsidR="00B20355"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7</w:t>
                                          </w:r>
                                          <w:r w:rsidR="00940A30"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.10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51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E1434E" w:rsidRPr="00E4585C" w:rsidRDefault="00E1434E" w:rsidP="006A1584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0162C7" w:rsidRPr="00E4585C" w:rsidTr="00E1434E">
                                      <w:tc>
                                        <w:tcPr>
                                          <w:tcW w:w="536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E1434E" w:rsidRPr="00E4585C" w:rsidRDefault="00E1434E" w:rsidP="006A1584">
                                          <w:pPr>
                                            <w:jc w:val="center"/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 w:rsidRPr="00E4585C"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64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E1434E" w:rsidRPr="00E4585C" w:rsidRDefault="00E1434E" w:rsidP="006A1584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 w:rsidRPr="00E4585C"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Этикет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50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E1434E" w:rsidRPr="00E4585C" w:rsidRDefault="003063BA" w:rsidP="00B20355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1</w:t>
                                          </w:r>
                                          <w:r w:rsidR="00B20355"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4</w:t>
                                          </w:r>
                                          <w:r w:rsidR="00940A30"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.10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51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E1434E" w:rsidRPr="00E4585C" w:rsidRDefault="00E1434E" w:rsidP="006A1584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0162C7" w:rsidRPr="00E4585C" w:rsidTr="00E1434E">
                                      <w:tc>
                                        <w:tcPr>
                                          <w:tcW w:w="536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E1434E" w:rsidRDefault="00E1434E" w:rsidP="006A1584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 w:rsidRPr="00E4585C"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8</w:t>
                                          </w:r>
                                        </w:p>
                                        <w:p w:rsidR="00647225" w:rsidRPr="00E4585C" w:rsidRDefault="00647225" w:rsidP="006A1584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64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E1434E" w:rsidRDefault="00E1434E" w:rsidP="006A1584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 w:rsidRPr="00E4585C"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Права и обязанности граждан</w:t>
                                          </w:r>
                                        </w:p>
                                        <w:p w:rsidR="00647225" w:rsidRPr="00E4585C" w:rsidRDefault="00967FCC" w:rsidP="006A1584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Права ребенка и их защита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50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940A30" w:rsidRDefault="003063BA" w:rsidP="006A1584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2</w:t>
                                          </w:r>
                                          <w:r w:rsidR="00B20355"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1</w:t>
                                          </w:r>
                                          <w:r w:rsidR="00940A30"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.10</w:t>
                                          </w:r>
                                        </w:p>
                                        <w:p w:rsidR="00E1434E" w:rsidRPr="00E4585C" w:rsidRDefault="00B20355" w:rsidP="00B20355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28</w:t>
                                          </w:r>
                                          <w:r w:rsidR="003063BA"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.1</w:t>
                                          </w:r>
                                          <w: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51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E1434E" w:rsidRPr="00E4585C" w:rsidRDefault="00E1434E" w:rsidP="006A1584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0162C7" w:rsidRPr="00E4585C" w:rsidTr="00E1434E">
                                      <w:tc>
                                        <w:tcPr>
                                          <w:tcW w:w="536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967FCC" w:rsidRDefault="00967FCC" w:rsidP="006A1584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10</w:t>
                                          </w:r>
                                        </w:p>
                                        <w:p w:rsidR="00E1434E" w:rsidRPr="00E4585C" w:rsidRDefault="00E1434E" w:rsidP="006A1584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 w:rsidRPr="00E4585C"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11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64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E1434E" w:rsidRDefault="00E1434E" w:rsidP="006A1584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 w:rsidRPr="00E4585C"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Почему важно соблюдать законы.</w:t>
                                          </w:r>
                                        </w:p>
                                        <w:p w:rsidR="00647225" w:rsidRPr="00E4585C" w:rsidRDefault="00647225" w:rsidP="006A1584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Закон устанавливает порядок в обществе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50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940A30" w:rsidRDefault="003063BA" w:rsidP="006A1584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1</w:t>
                                          </w:r>
                                          <w:r w:rsidR="00B20355"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1</w:t>
                                          </w:r>
                                          <w:r w:rsidR="00940A30"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.11</w:t>
                                          </w:r>
                                        </w:p>
                                        <w:p w:rsidR="00E1434E" w:rsidRPr="00E4585C" w:rsidRDefault="00B20355" w:rsidP="006A1584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18</w:t>
                                          </w:r>
                                          <w:r w:rsidR="00940A30"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.11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51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E1434E" w:rsidRPr="00E4585C" w:rsidRDefault="00E1434E" w:rsidP="006A1584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0162C7" w:rsidRPr="00E4585C" w:rsidTr="00E1434E">
                                      <w:tc>
                                        <w:tcPr>
                                          <w:tcW w:w="536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967FCC" w:rsidRDefault="00967FCC" w:rsidP="006A1584">
                                          <w:pPr>
                                            <w:jc w:val="center"/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12</w:t>
                                          </w:r>
                                        </w:p>
                                        <w:p w:rsidR="00E1434E" w:rsidRPr="00E4585C" w:rsidRDefault="00E1434E" w:rsidP="006A1584">
                                          <w:pPr>
                                            <w:jc w:val="center"/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 w:rsidRPr="00E4585C"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13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64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E1434E" w:rsidRPr="00E4585C" w:rsidRDefault="00E1434E" w:rsidP="006A1584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 w:rsidRPr="00E4585C"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 xml:space="preserve">Защита Отечества </w:t>
                                          </w:r>
                                        </w:p>
                                        <w:p w:rsidR="00E1434E" w:rsidRPr="00E4585C" w:rsidRDefault="00967FCC" w:rsidP="006A1584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Готовим себя к исполнению воинского долга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50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E1434E" w:rsidRDefault="003063BA" w:rsidP="006A1584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2</w:t>
                                          </w:r>
                                          <w:r w:rsidR="00B20355"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5</w:t>
                                          </w:r>
                                          <w: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.11</w:t>
                                          </w:r>
                                        </w:p>
                                        <w:p w:rsidR="00940A30" w:rsidRPr="00E4585C" w:rsidRDefault="00C70600" w:rsidP="00B20355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0</w:t>
                                          </w:r>
                                          <w:r w:rsidR="00B20355"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2</w:t>
                                          </w:r>
                                          <w:r w:rsidR="00940A30"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.</w:t>
                                          </w:r>
                                          <w:r w:rsidR="003063BA"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1</w:t>
                                          </w:r>
                                          <w: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51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E1434E" w:rsidRPr="00E4585C" w:rsidRDefault="00E1434E" w:rsidP="006A1584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0162C7" w:rsidRPr="00E4585C" w:rsidTr="00E1434E">
                                      <w:tc>
                                        <w:tcPr>
                                          <w:tcW w:w="536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E1434E" w:rsidRPr="00E4585C" w:rsidRDefault="00E1434E" w:rsidP="006A1584">
                                          <w:pPr>
                                            <w:jc w:val="center"/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 w:rsidRPr="00E4585C"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14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64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E1434E" w:rsidRPr="00B20355" w:rsidRDefault="00E1434E" w:rsidP="006A1584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 w:rsidRPr="00B20355"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Что такое дисциплина.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50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E1434E" w:rsidRPr="00E4585C" w:rsidRDefault="00B20355" w:rsidP="006A1584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09</w:t>
                                          </w:r>
                                          <w:r w:rsidR="00940A30"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.12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51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E1434E" w:rsidRPr="00E4585C" w:rsidRDefault="00E1434E" w:rsidP="006A1584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0162C7" w:rsidRPr="00E4585C" w:rsidTr="00E1434E">
                                      <w:tc>
                                        <w:tcPr>
                                          <w:tcW w:w="536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967FCC" w:rsidRDefault="00967FCC" w:rsidP="006A1584">
                                          <w:pPr>
                                            <w:jc w:val="center"/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15</w:t>
                                          </w:r>
                                        </w:p>
                                        <w:p w:rsidR="00E1434E" w:rsidRPr="00E4585C" w:rsidRDefault="00E1434E" w:rsidP="006A1584">
                                          <w:pPr>
                                            <w:jc w:val="center"/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 w:rsidRPr="00E4585C"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16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64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E1434E" w:rsidRPr="00E4585C" w:rsidRDefault="00E1434E" w:rsidP="006A1584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 w:rsidRPr="00E4585C"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Виновен – отвечай</w:t>
                                          </w:r>
                                        </w:p>
                                        <w:p w:rsidR="00E1434E" w:rsidRPr="00E4585C" w:rsidRDefault="00967FCC" w:rsidP="006A1584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Противозаконное поведение.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50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E1434E" w:rsidRDefault="00B20355" w:rsidP="006A1584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16</w:t>
                                          </w:r>
                                          <w:r w:rsidR="00940A30"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.12</w:t>
                                          </w:r>
                                        </w:p>
                                        <w:p w:rsidR="00940A30" w:rsidRPr="00E4585C" w:rsidRDefault="00B20355" w:rsidP="00B20355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2</w:t>
                                          </w:r>
                                          <w:r w:rsidR="00940A30"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3.</w:t>
                                          </w:r>
                                          <w: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12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51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E1434E" w:rsidRPr="00E4585C" w:rsidRDefault="00E1434E" w:rsidP="006A1584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0162C7" w:rsidRPr="00E4585C" w:rsidTr="00E1434E">
                                      <w:tc>
                                        <w:tcPr>
                                          <w:tcW w:w="536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E1434E" w:rsidRPr="00E4585C" w:rsidRDefault="00E1434E" w:rsidP="006A1584">
                                          <w:pPr>
                                            <w:jc w:val="center"/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 w:rsidRPr="00E4585C"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17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64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E1434E" w:rsidRPr="00E4585C" w:rsidRDefault="00E1434E" w:rsidP="006A1584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 w:rsidRPr="00E4585C"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Правоохранительные органы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50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E1434E" w:rsidRPr="00E4585C" w:rsidRDefault="00B20355" w:rsidP="006A1584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13</w:t>
                                          </w:r>
                                          <w:r w:rsidR="00940A30"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.01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51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E1434E" w:rsidRPr="00E4585C" w:rsidRDefault="00E1434E" w:rsidP="006A1584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0162C7" w:rsidRPr="00DC7DE6" w:rsidTr="00E1434E">
                                      <w:tc>
                                        <w:tcPr>
                                          <w:tcW w:w="536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E1434E" w:rsidRPr="00DC7DE6" w:rsidRDefault="00E1434E" w:rsidP="006A1584">
                                          <w:pPr>
                                            <w:jc w:val="center"/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 w:rsidRPr="00DC7DE6"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18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64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E1434E" w:rsidRPr="00DC7DE6" w:rsidRDefault="00E1434E" w:rsidP="006A1584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 xml:space="preserve">Обобщение </w:t>
                                          </w:r>
                                          <w:r w:rsidRPr="00DC7DE6"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 xml:space="preserve"> по теме «Человек и закон»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50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E1434E" w:rsidRPr="00DC7DE6" w:rsidRDefault="00940A30" w:rsidP="00B20355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2</w:t>
                                          </w:r>
                                          <w:r w:rsidR="00B20355"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0</w:t>
                                          </w:r>
                                          <w: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.01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51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E1434E" w:rsidRPr="00DC7DE6" w:rsidRDefault="00E1434E" w:rsidP="006A1584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0162C7" w:rsidRPr="00DC7DE6" w:rsidTr="00E1434E">
                                      <w:tc>
                                        <w:tcPr>
                                          <w:tcW w:w="536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E1434E" w:rsidRPr="00DC7DE6" w:rsidRDefault="00E1434E" w:rsidP="006A1584">
                                          <w:pPr>
                                            <w:jc w:val="center"/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 w:rsidRPr="00DC7DE6"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19</w:t>
                                          </w:r>
                                          <w:r w:rsidR="00967FCC"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 xml:space="preserve"> </w:t>
                                          </w:r>
                                          <w:r w:rsidRPr="00DC7DE6"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20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64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E1434E" w:rsidRPr="00DC7DE6" w:rsidRDefault="00E1434E" w:rsidP="006A1584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 w:rsidRPr="00DC7DE6"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Экономика и ее основные участники</w:t>
                                          </w:r>
                                        </w:p>
                                        <w:p w:rsidR="00E1434E" w:rsidRPr="00DC7DE6" w:rsidRDefault="00967FCC" w:rsidP="006A1584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Натуральное и товарное хозяйство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50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E1434E" w:rsidRDefault="00B20355" w:rsidP="006A1584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27</w:t>
                                          </w:r>
                                          <w:r w:rsidR="00DB631A"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.0</w:t>
                                          </w:r>
                                          <w: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1</w:t>
                                          </w:r>
                                        </w:p>
                                        <w:p w:rsidR="00DB631A" w:rsidRPr="00DC7DE6" w:rsidRDefault="00B20355" w:rsidP="006A1584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03</w:t>
                                          </w:r>
                                          <w:r w:rsidR="00DB631A"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.02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51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E1434E" w:rsidRPr="00DC7DE6" w:rsidRDefault="00E1434E" w:rsidP="006A1584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0162C7" w:rsidRPr="00DC7DE6" w:rsidTr="00E1434E">
                                      <w:tc>
                                        <w:tcPr>
                                          <w:tcW w:w="536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E1434E" w:rsidRPr="00DC7DE6" w:rsidRDefault="00E1434E" w:rsidP="006A1584">
                                          <w:pPr>
                                            <w:jc w:val="center"/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 w:rsidRPr="00DC7DE6"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21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64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E1434E" w:rsidRPr="00DC7DE6" w:rsidRDefault="00967FCC" w:rsidP="006A1584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Мастерство работника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50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E1434E" w:rsidRPr="00DC7DE6" w:rsidRDefault="00DB631A" w:rsidP="00B20355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1</w:t>
                                          </w:r>
                                          <w:r w:rsidR="00B20355"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0</w:t>
                                          </w:r>
                                          <w: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.02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51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E1434E" w:rsidRPr="00DC7DE6" w:rsidRDefault="00E1434E" w:rsidP="006A1584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0162C7" w:rsidRPr="00DC7DE6" w:rsidTr="00E1434E">
                                      <w:tc>
                                        <w:tcPr>
                                          <w:tcW w:w="536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E1434E" w:rsidRPr="00DC7DE6" w:rsidRDefault="00E1434E" w:rsidP="006A1584">
                                          <w:pPr>
                                            <w:jc w:val="center"/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 w:rsidRPr="00DC7DE6"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22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64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E1434E" w:rsidRPr="00DC7DE6" w:rsidRDefault="00967FCC" w:rsidP="006A1584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Труд и заработная плата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50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E1434E" w:rsidRPr="00DC7DE6" w:rsidRDefault="00B20355" w:rsidP="006A1584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17</w:t>
                                          </w:r>
                                          <w:r w:rsidR="00DB631A"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.02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51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E1434E" w:rsidRPr="00DC7DE6" w:rsidRDefault="00E1434E" w:rsidP="006A1584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0162C7" w:rsidRPr="00DC7DE6" w:rsidTr="00E1434E">
                                      <w:tc>
                                        <w:tcPr>
                                          <w:tcW w:w="536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967FCC" w:rsidRDefault="00967FCC" w:rsidP="006A1584">
                                          <w:pPr>
                                            <w:jc w:val="center"/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23</w:t>
                                          </w:r>
                                        </w:p>
                                        <w:p w:rsidR="00E1434E" w:rsidRPr="00DC7DE6" w:rsidRDefault="00E1434E" w:rsidP="006A1584">
                                          <w:pPr>
                                            <w:jc w:val="center"/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 w:rsidRPr="00DC7DE6"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24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64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E1434E" w:rsidRDefault="00E1434E" w:rsidP="006A1584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 w:rsidRPr="00DC7DE6"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Производство: затраты</w:t>
                                          </w:r>
                                        </w:p>
                                        <w:p w:rsidR="000162C7" w:rsidRPr="00DC7DE6" w:rsidRDefault="000162C7" w:rsidP="006A1584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Производство: прибыль, выручка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50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E1434E" w:rsidRDefault="00B20355" w:rsidP="006A1584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24</w:t>
                                          </w:r>
                                          <w:r w:rsidR="00DB631A"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.0</w:t>
                                          </w:r>
                                          <w: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2</w:t>
                                          </w:r>
                                        </w:p>
                                        <w:p w:rsidR="00DB631A" w:rsidRPr="00DC7DE6" w:rsidRDefault="00B20355" w:rsidP="006A1584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03</w:t>
                                          </w:r>
                                          <w:r w:rsidR="00DB631A"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.03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51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E1434E" w:rsidRPr="00DC7DE6" w:rsidRDefault="00E1434E" w:rsidP="006A1584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0162C7" w:rsidRPr="00DC7DE6" w:rsidTr="00E1434E">
                                      <w:tc>
                                        <w:tcPr>
                                          <w:tcW w:w="536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E1434E" w:rsidRPr="00DC7DE6" w:rsidRDefault="000162C7" w:rsidP="000162C7">
                                          <w:pPr>
                                            <w:jc w:val="center"/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25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64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E1434E" w:rsidRPr="00DC7DE6" w:rsidRDefault="00E1434E" w:rsidP="006A1584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 w:rsidRPr="00DC7DE6"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Виды и формы бизнеса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50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E1434E" w:rsidRPr="00DC7DE6" w:rsidRDefault="00DB631A" w:rsidP="00B20355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1</w:t>
                                          </w:r>
                                          <w:r w:rsidR="00B20355"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0</w:t>
                                          </w:r>
                                          <w: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.03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51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E1434E" w:rsidRPr="00DC7DE6" w:rsidRDefault="00E1434E" w:rsidP="006A1584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0162C7" w:rsidRPr="00DC7DE6" w:rsidTr="00E1434E">
                                      <w:tc>
                                        <w:tcPr>
                                          <w:tcW w:w="536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0162C7" w:rsidRDefault="000162C7" w:rsidP="006A1584">
                                          <w:pPr>
                                            <w:jc w:val="center"/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 w:rsidRPr="00DC7DE6"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26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64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0162C7" w:rsidRPr="00DC7DE6" w:rsidRDefault="000162C7" w:rsidP="006A1584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Обмен, торговля, реклама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50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0162C7" w:rsidRDefault="00B20355" w:rsidP="006A1584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17</w:t>
                                          </w:r>
                                          <w:r w:rsidR="00DB631A"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.03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51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0162C7" w:rsidRPr="00DC7DE6" w:rsidRDefault="000162C7" w:rsidP="006A1584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0162C7" w:rsidRPr="00DC7DE6" w:rsidTr="00E1434E">
                                      <w:tc>
                                        <w:tcPr>
                                          <w:tcW w:w="536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0162C7" w:rsidRPr="00DC7DE6" w:rsidRDefault="000162C7" w:rsidP="006A1584">
                                          <w:pPr>
                                            <w:jc w:val="center"/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27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64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0162C7" w:rsidRDefault="000162C7" w:rsidP="006A1584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Деньги и их функции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50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0162C7" w:rsidRDefault="00B20355" w:rsidP="00B20355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24</w:t>
                                          </w:r>
                                          <w:r w:rsidR="00DB631A"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.0</w:t>
                                          </w:r>
                                          <w: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51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0162C7" w:rsidRPr="00DC7DE6" w:rsidRDefault="000162C7" w:rsidP="006A1584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0162C7" w:rsidRPr="00DC7DE6" w:rsidTr="00E1434E">
                                      <w:tc>
                                        <w:tcPr>
                                          <w:tcW w:w="536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E1434E" w:rsidRPr="00DC7DE6" w:rsidRDefault="00E1434E" w:rsidP="000162C7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 w:rsidRPr="00DC7DE6"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28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64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E1434E" w:rsidRPr="00DC7DE6" w:rsidRDefault="000162C7" w:rsidP="006A1584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Экономика семьи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50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647225" w:rsidRPr="00DC7DE6" w:rsidRDefault="00B20355" w:rsidP="006A1584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07</w:t>
                                          </w:r>
                                          <w:r w:rsidR="00DB631A"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.04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51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E1434E" w:rsidRPr="00DC7DE6" w:rsidRDefault="00E1434E" w:rsidP="006A1584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0162C7" w:rsidRPr="00DC7DE6" w:rsidTr="00E1434E">
                                      <w:tc>
                                        <w:tcPr>
                                          <w:tcW w:w="536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E1434E" w:rsidRPr="00DC7DE6" w:rsidRDefault="000162C7" w:rsidP="000162C7">
                                          <w:pPr>
                                            <w:jc w:val="center"/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29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64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E1434E" w:rsidRPr="00DC7DE6" w:rsidRDefault="000162C7" w:rsidP="006A1584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Повторно-обобщающий урок по теме: «Человек и экономика»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50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647225" w:rsidRPr="00DC7DE6" w:rsidRDefault="00B20355" w:rsidP="006A1584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14</w:t>
                                          </w:r>
                                          <w:r w:rsidR="00DB631A"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.04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51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E1434E" w:rsidRPr="00DC7DE6" w:rsidRDefault="00E1434E" w:rsidP="006A1584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0162C7" w:rsidRPr="00DC7DE6" w:rsidTr="00E1434E">
                                      <w:tc>
                                        <w:tcPr>
                                          <w:tcW w:w="536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0162C7" w:rsidRDefault="000162C7" w:rsidP="006A1584">
                                          <w:pPr>
                                            <w:jc w:val="center"/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30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64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0162C7" w:rsidRDefault="000162C7" w:rsidP="006A1584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Воздействие человека на природу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50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0162C7" w:rsidRDefault="00DB631A" w:rsidP="00B20355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2</w:t>
                                          </w:r>
                                          <w:r w:rsidR="00B20355"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1</w:t>
                                          </w:r>
                                          <w: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.04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51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0162C7" w:rsidRPr="00DC7DE6" w:rsidRDefault="000162C7" w:rsidP="006A1584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0162C7" w:rsidRPr="00DC7DE6" w:rsidTr="00E1434E">
                                      <w:tc>
                                        <w:tcPr>
                                          <w:tcW w:w="536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E1434E" w:rsidRPr="00DC7DE6" w:rsidRDefault="000162C7" w:rsidP="006A1584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 xml:space="preserve"> </w:t>
                                          </w:r>
                                          <w:r w:rsidR="00E1434E" w:rsidRPr="00DC7DE6"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31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64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E1434E" w:rsidRPr="00DC7DE6" w:rsidRDefault="008B5469" w:rsidP="006A1584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Охранять природу значит охранять жизнь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50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647225" w:rsidRPr="00DC7DE6" w:rsidRDefault="00B20355" w:rsidP="00B20355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28</w:t>
                                          </w:r>
                                          <w:r w:rsidR="00DB631A"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.0</w:t>
                                          </w:r>
                                          <w: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51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E1434E" w:rsidRPr="00DC7DE6" w:rsidRDefault="00E1434E" w:rsidP="006A1584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0162C7" w:rsidRPr="00DC7DE6" w:rsidTr="00E1434E">
                                      <w:tc>
                                        <w:tcPr>
                                          <w:tcW w:w="536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0162C7" w:rsidRPr="00DC7DE6" w:rsidRDefault="000162C7" w:rsidP="006A1584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32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64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0162C7" w:rsidRPr="00DC7DE6" w:rsidRDefault="000162C7" w:rsidP="006A1584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Закон на страже природы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50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0162C7" w:rsidRDefault="00B20355" w:rsidP="006A1584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05</w:t>
                                          </w:r>
                                          <w:r w:rsidR="00DB631A"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.05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51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0162C7" w:rsidRPr="00DC7DE6" w:rsidRDefault="000162C7" w:rsidP="006A1584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0162C7" w:rsidRPr="00DC7DE6" w:rsidTr="00E1434E">
                                      <w:tc>
                                        <w:tcPr>
                                          <w:tcW w:w="536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E1434E" w:rsidRPr="00DC7DE6" w:rsidRDefault="00E1434E" w:rsidP="006A1584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 w:rsidRPr="00DC7DE6"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33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64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E1434E" w:rsidRPr="00DC7DE6" w:rsidRDefault="000162C7" w:rsidP="006A1584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Итоговая контрольная работа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50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E1434E" w:rsidRPr="00DC7DE6" w:rsidRDefault="00DB631A" w:rsidP="00B20355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1</w:t>
                                          </w:r>
                                          <w:r w:rsidR="00B20355"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2</w:t>
                                          </w:r>
                                          <w: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.05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51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E1434E" w:rsidRPr="00DC7DE6" w:rsidRDefault="00E1434E" w:rsidP="006A1584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0162C7" w:rsidRPr="00DC7DE6" w:rsidTr="00E1434E">
                                      <w:tc>
                                        <w:tcPr>
                                          <w:tcW w:w="536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E1434E" w:rsidRPr="00DC7DE6" w:rsidRDefault="00E1434E" w:rsidP="006A1584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 w:rsidRPr="00DC7DE6"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34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64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DB631A" w:rsidRDefault="000162C7" w:rsidP="006A1584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Анализ ошибок допущенных в контрольной работе.</w:t>
                                          </w:r>
                                          <w:r w:rsidR="00DB631A"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 xml:space="preserve"> </w:t>
                                          </w:r>
                                        </w:p>
                                        <w:p w:rsidR="00E1434E" w:rsidRPr="00DC7DE6" w:rsidRDefault="00E1434E" w:rsidP="006A1584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850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E1434E" w:rsidRPr="00DC7DE6" w:rsidRDefault="00B20355" w:rsidP="00B65A8A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19</w:t>
                                          </w:r>
                                          <w:r w:rsidR="00DB631A"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.05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51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E1434E" w:rsidRPr="00DC7DE6" w:rsidRDefault="00E1434E" w:rsidP="006A1584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B20355" w:rsidRPr="00DC7DE6" w:rsidTr="00E1434E">
                                      <w:tc>
                                        <w:tcPr>
                                          <w:tcW w:w="536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B20355" w:rsidRPr="00DC7DE6" w:rsidRDefault="00B20355" w:rsidP="006A1584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35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64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B20355" w:rsidRDefault="00B20355" w:rsidP="006A1584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Итоговое повторение курса 7 класса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50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B20355" w:rsidRDefault="00B20355" w:rsidP="00B65A8A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  <w:t>26.05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51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B20355" w:rsidRPr="00DC7DE6" w:rsidRDefault="00B20355" w:rsidP="006A1584">
                                          <w:pPr>
                                            <w:rPr>
                                              <w:u w:val="none"/>
                                              <w:lang w:eastAsia="en-US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13F32" w:rsidRPr="00DC7DE6" w:rsidRDefault="00613F32" w:rsidP="006A1584"/>
                                </w:tc>
                              </w:tr>
                              <w:tr w:rsidR="00613F32" w:rsidRPr="00DC7DE6" w:rsidTr="00E4204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00" w:type="pct"/>
                                    <w:shd w:val="clear" w:color="auto" w:fill="FBFBFB"/>
                                  </w:tcPr>
                                  <w:p w:rsidR="00613F32" w:rsidRPr="00DC7DE6" w:rsidRDefault="00613F32" w:rsidP="006A1584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13F32" w:rsidRPr="00DC7DE6" w:rsidRDefault="00613F32" w:rsidP="006A1584"/>
                          </w:tc>
                        </w:tr>
                      </w:tbl>
                      <w:p w:rsidR="00613F32" w:rsidRPr="00DC7DE6" w:rsidRDefault="00613F32" w:rsidP="006A1584"/>
                    </w:tc>
                  </w:tr>
                  <w:tr w:rsidR="00613F32" w:rsidRPr="00DC7DE6">
                    <w:tblPrEx>
                      <w:tblCellSpacing w:w="0" w:type="dxa"/>
                    </w:tblPrEx>
                    <w:trPr>
                      <w:tblCellSpacing w:w="0" w:type="dxa"/>
                    </w:trPr>
                    <w:tc>
                      <w:tcPr>
                        <w:tcW w:w="0" w:type="auto"/>
                      </w:tcPr>
                      <w:tbl>
                        <w:tblPr>
                          <w:tblW w:w="4974" w:type="pct"/>
                          <w:tblCellSpacing w:w="0" w:type="dxa"/>
                          <w:tblBorders>
                            <w:left w:val="single" w:sz="6" w:space="0" w:color="FFFFFF"/>
                            <w:right w:val="single" w:sz="6" w:space="0" w:color="FFFFFF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519"/>
                        </w:tblGrid>
                        <w:tr w:rsidR="00613F32" w:rsidRPr="00DC7DE6" w:rsidTr="008100C5">
                          <w:trPr>
                            <w:trHeight w:val="276"/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BFBFB"/>
                            </w:tcPr>
                            <w:p w:rsidR="00613F32" w:rsidRPr="00DC7DE6" w:rsidRDefault="00613F32" w:rsidP="006A1584"/>
                          </w:tc>
                        </w:tr>
                      </w:tbl>
                      <w:p w:rsidR="00613F32" w:rsidRPr="00DC7DE6" w:rsidRDefault="00613F32" w:rsidP="006A1584"/>
                    </w:tc>
                  </w:tr>
                </w:tbl>
                <w:p w:rsidR="00613F32" w:rsidRPr="00DC7DE6" w:rsidRDefault="00613F32" w:rsidP="00613F32">
                  <w:pPr>
                    <w:ind w:firstLine="601"/>
                    <w:jc w:val="center"/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13F32" w:rsidRPr="00DC7DE6" w:rsidRDefault="00613F32" w:rsidP="00613F32"/>
              </w:tc>
            </w:tr>
          </w:tbl>
          <w:p w:rsidR="00613F32" w:rsidRPr="00DC7DE6" w:rsidRDefault="00613F32" w:rsidP="00613F32"/>
        </w:tc>
      </w:tr>
    </w:tbl>
    <w:p w:rsidR="00613F32" w:rsidRPr="00DC7DE6" w:rsidRDefault="00613F32" w:rsidP="00F73784">
      <w:pPr>
        <w:pStyle w:val="ParagraphStyle"/>
        <w:spacing w:before="240" w:line="252" w:lineRule="auto"/>
        <w:rPr>
          <w:rFonts w:ascii="Times New Roman" w:hAnsi="Times New Roman" w:cs="Times New Roman"/>
          <w:b/>
          <w:bCs/>
          <w:caps/>
          <w:spacing w:val="45"/>
        </w:rPr>
      </w:pPr>
    </w:p>
    <w:sectPr w:rsidR="00613F32" w:rsidRPr="00DC7DE6" w:rsidSect="00160B7B"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1C0" w:rsidRDefault="005351C0" w:rsidP="00613F32">
      <w:r>
        <w:separator/>
      </w:r>
    </w:p>
  </w:endnote>
  <w:endnote w:type="continuationSeparator" w:id="0">
    <w:p w:rsidR="005351C0" w:rsidRDefault="005351C0" w:rsidP="00613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A33" w:rsidRDefault="00152A33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1C0" w:rsidRDefault="005351C0" w:rsidP="00613F32">
      <w:r>
        <w:separator/>
      </w:r>
    </w:p>
  </w:footnote>
  <w:footnote w:type="continuationSeparator" w:id="0">
    <w:p w:rsidR="005351C0" w:rsidRDefault="005351C0" w:rsidP="00613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01DF7"/>
    <w:multiLevelType w:val="multilevel"/>
    <w:tmpl w:val="6166F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A944D4"/>
    <w:multiLevelType w:val="multilevel"/>
    <w:tmpl w:val="6EF2C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C71F14"/>
    <w:multiLevelType w:val="hybridMultilevel"/>
    <w:tmpl w:val="1724417C"/>
    <w:lvl w:ilvl="0" w:tplc="D0EC9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722943"/>
    <w:multiLevelType w:val="hybridMultilevel"/>
    <w:tmpl w:val="ABDC832E"/>
    <w:lvl w:ilvl="0" w:tplc="3E849AB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F359A1"/>
    <w:multiLevelType w:val="hybridMultilevel"/>
    <w:tmpl w:val="EBCA3C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BD2CCC"/>
    <w:multiLevelType w:val="hybridMultilevel"/>
    <w:tmpl w:val="A02E9E86"/>
    <w:lvl w:ilvl="0" w:tplc="A2B4810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286B3D28"/>
    <w:multiLevelType w:val="hybridMultilevel"/>
    <w:tmpl w:val="E6120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560B2D"/>
    <w:multiLevelType w:val="multilevel"/>
    <w:tmpl w:val="F314E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F93150"/>
    <w:multiLevelType w:val="hybridMultilevel"/>
    <w:tmpl w:val="3168AF1A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9">
    <w:nsid w:val="2F006085"/>
    <w:multiLevelType w:val="hybridMultilevel"/>
    <w:tmpl w:val="83FAB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C43804"/>
    <w:multiLevelType w:val="hybridMultilevel"/>
    <w:tmpl w:val="77DCAE96"/>
    <w:lvl w:ilvl="0" w:tplc="95F0C7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CC3291"/>
    <w:multiLevelType w:val="hybridMultilevel"/>
    <w:tmpl w:val="687EF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1F07C8"/>
    <w:multiLevelType w:val="hybridMultilevel"/>
    <w:tmpl w:val="3B046E8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9B50689"/>
    <w:multiLevelType w:val="hybridMultilevel"/>
    <w:tmpl w:val="D9F62DD4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4">
    <w:nsid w:val="4328101F"/>
    <w:multiLevelType w:val="hybridMultilevel"/>
    <w:tmpl w:val="AC26D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F541D4"/>
    <w:multiLevelType w:val="hybridMultilevel"/>
    <w:tmpl w:val="89D42E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5B01F9"/>
    <w:multiLevelType w:val="hybridMultilevel"/>
    <w:tmpl w:val="9050E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CA63AD"/>
    <w:multiLevelType w:val="hybridMultilevel"/>
    <w:tmpl w:val="4AF4C5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022BB"/>
    <w:multiLevelType w:val="hybridMultilevel"/>
    <w:tmpl w:val="4768B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227D1C"/>
    <w:multiLevelType w:val="hybridMultilevel"/>
    <w:tmpl w:val="C368E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5935BC"/>
    <w:multiLevelType w:val="hybridMultilevel"/>
    <w:tmpl w:val="600643B0"/>
    <w:lvl w:ilvl="0" w:tplc="36861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8EA60B8"/>
    <w:multiLevelType w:val="hybridMultilevel"/>
    <w:tmpl w:val="5E5E99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9875C84"/>
    <w:multiLevelType w:val="hybridMultilevel"/>
    <w:tmpl w:val="E946C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7B19A5"/>
    <w:multiLevelType w:val="hybridMultilevel"/>
    <w:tmpl w:val="F57E92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9105C55"/>
    <w:multiLevelType w:val="hybridMultilevel"/>
    <w:tmpl w:val="DBFCDA7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6C0F5B18"/>
    <w:multiLevelType w:val="hybridMultilevel"/>
    <w:tmpl w:val="49CEB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162954"/>
    <w:multiLevelType w:val="hybridMultilevel"/>
    <w:tmpl w:val="D3C02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4A6FB9"/>
    <w:multiLevelType w:val="hybridMultilevel"/>
    <w:tmpl w:val="23ACD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2"/>
  </w:num>
  <w:num w:numId="5">
    <w:abstractNumId w:val="3"/>
  </w:num>
  <w:num w:numId="6">
    <w:abstractNumId w:val="21"/>
  </w:num>
  <w:num w:numId="7">
    <w:abstractNumId w:val="13"/>
  </w:num>
  <w:num w:numId="8">
    <w:abstractNumId w:val="8"/>
  </w:num>
  <w:num w:numId="9">
    <w:abstractNumId w:val="9"/>
  </w:num>
  <w:num w:numId="10">
    <w:abstractNumId w:val="6"/>
  </w:num>
  <w:num w:numId="11">
    <w:abstractNumId w:val="25"/>
  </w:num>
  <w:num w:numId="12">
    <w:abstractNumId w:val="10"/>
  </w:num>
  <w:num w:numId="13">
    <w:abstractNumId w:val="4"/>
  </w:num>
  <w:num w:numId="14">
    <w:abstractNumId w:val="5"/>
  </w:num>
  <w:num w:numId="15">
    <w:abstractNumId w:val="20"/>
  </w:num>
  <w:num w:numId="16">
    <w:abstractNumId w:val="2"/>
  </w:num>
  <w:num w:numId="17">
    <w:abstractNumId w:val="19"/>
  </w:num>
  <w:num w:numId="18">
    <w:abstractNumId w:val="17"/>
  </w:num>
  <w:num w:numId="19">
    <w:abstractNumId w:val="15"/>
  </w:num>
  <w:num w:numId="20">
    <w:abstractNumId w:val="23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12"/>
  </w:num>
  <w:num w:numId="24">
    <w:abstractNumId w:val="16"/>
  </w:num>
  <w:num w:numId="25">
    <w:abstractNumId w:val="11"/>
  </w:num>
  <w:num w:numId="26">
    <w:abstractNumId w:val="18"/>
  </w:num>
  <w:num w:numId="27">
    <w:abstractNumId w:val="26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3F32"/>
    <w:rsid w:val="000162C7"/>
    <w:rsid w:val="00021997"/>
    <w:rsid w:val="000353C7"/>
    <w:rsid w:val="00035D09"/>
    <w:rsid w:val="000D7081"/>
    <w:rsid w:val="00120630"/>
    <w:rsid w:val="00142151"/>
    <w:rsid w:val="00152A33"/>
    <w:rsid w:val="00160B7B"/>
    <w:rsid w:val="001E061C"/>
    <w:rsid w:val="00206B88"/>
    <w:rsid w:val="00227A10"/>
    <w:rsid w:val="00255F95"/>
    <w:rsid w:val="002D1D3B"/>
    <w:rsid w:val="00305595"/>
    <w:rsid w:val="003063BA"/>
    <w:rsid w:val="00316565"/>
    <w:rsid w:val="003756AA"/>
    <w:rsid w:val="00383B63"/>
    <w:rsid w:val="003D1A16"/>
    <w:rsid w:val="003D1F33"/>
    <w:rsid w:val="003E0845"/>
    <w:rsid w:val="003F3AA2"/>
    <w:rsid w:val="004537FF"/>
    <w:rsid w:val="004B24D4"/>
    <w:rsid w:val="004C387B"/>
    <w:rsid w:val="004D6527"/>
    <w:rsid w:val="005351C0"/>
    <w:rsid w:val="005B4194"/>
    <w:rsid w:val="005C2960"/>
    <w:rsid w:val="005D7029"/>
    <w:rsid w:val="005F2E17"/>
    <w:rsid w:val="00613F32"/>
    <w:rsid w:val="00647225"/>
    <w:rsid w:val="0066476A"/>
    <w:rsid w:val="0068432D"/>
    <w:rsid w:val="006858C0"/>
    <w:rsid w:val="006A1584"/>
    <w:rsid w:val="006A68E8"/>
    <w:rsid w:val="00732E69"/>
    <w:rsid w:val="00751CE5"/>
    <w:rsid w:val="00773B50"/>
    <w:rsid w:val="007B15D0"/>
    <w:rsid w:val="007D3FDB"/>
    <w:rsid w:val="007D4ED4"/>
    <w:rsid w:val="007D7796"/>
    <w:rsid w:val="008008BA"/>
    <w:rsid w:val="00804463"/>
    <w:rsid w:val="008100C5"/>
    <w:rsid w:val="00854F93"/>
    <w:rsid w:val="00867C5F"/>
    <w:rsid w:val="008B5469"/>
    <w:rsid w:val="00901CEE"/>
    <w:rsid w:val="00924AB6"/>
    <w:rsid w:val="00940A30"/>
    <w:rsid w:val="00940F77"/>
    <w:rsid w:val="009655FB"/>
    <w:rsid w:val="00967FCC"/>
    <w:rsid w:val="009D58FF"/>
    <w:rsid w:val="00A1582F"/>
    <w:rsid w:val="00A26E1E"/>
    <w:rsid w:val="00A76D65"/>
    <w:rsid w:val="00A92AAC"/>
    <w:rsid w:val="00B03F07"/>
    <w:rsid w:val="00B20355"/>
    <w:rsid w:val="00B31D36"/>
    <w:rsid w:val="00B65A8A"/>
    <w:rsid w:val="00B96CF2"/>
    <w:rsid w:val="00C42322"/>
    <w:rsid w:val="00C62E1D"/>
    <w:rsid w:val="00C70600"/>
    <w:rsid w:val="00C77ACA"/>
    <w:rsid w:val="00C86B8C"/>
    <w:rsid w:val="00C914A4"/>
    <w:rsid w:val="00DA327C"/>
    <w:rsid w:val="00DB631A"/>
    <w:rsid w:val="00DC7DE6"/>
    <w:rsid w:val="00DF1FA2"/>
    <w:rsid w:val="00DF4E9A"/>
    <w:rsid w:val="00E1434E"/>
    <w:rsid w:val="00E42043"/>
    <w:rsid w:val="00E4585C"/>
    <w:rsid w:val="00EA5E46"/>
    <w:rsid w:val="00EC3B74"/>
    <w:rsid w:val="00F01343"/>
    <w:rsid w:val="00F01A65"/>
    <w:rsid w:val="00F21626"/>
    <w:rsid w:val="00F66637"/>
    <w:rsid w:val="00F73784"/>
    <w:rsid w:val="00F95C7B"/>
    <w:rsid w:val="00FD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F32"/>
    <w:rPr>
      <w:rFonts w:ascii="Times New Roman" w:eastAsia="Times New Roman" w:hAnsi="Times New Roman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13F32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3">
    <w:name w:val="Normal (Web)"/>
    <w:basedOn w:val="a"/>
    <w:uiPriority w:val="99"/>
    <w:unhideWhenUsed/>
    <w:rsid w:val="00613F32"/>
    <w:pPr>
      <w:spacing w:before="100" w:beforeAutospacing="1" w:after="100" w:afterAutospacing="1"/>
    </w:pPr>
    <w:rPr>
      <w:u w:val="none"/>
    </w:rPr>
  </w:style>
  <w:style w:type="character" w:styleId="a4">
    <w:name w:val="Hyperlink"/>
    <w:uiPriority w:val="99"/>
    <w:unhideWhenUsed/>
    <w:rsid w:val="00613F32"/>
    <w:rPr>
      <w:color w:val="0000FF"/>
      <w:u w:val="single"/>
    </w:rPr>
  </w:style>
  <w:style w:type="character" w:customStyle="1" w:styleId="a5">
    <w:name w:val="Текст выноски Знак"/>
    <w:link w:val="a6"/>
    <w:uiPriority w:val="99"/>
    <w:semiHidden/>
    <w:rsid w:val="00613F3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613F32"/>
    <w:rPr>
      <w:rFonts w:ascii="Tahoma" w:hAnsi="Tahoma"/>
      <w:sz w:val="16"/>
      <w:szCs w:val="16"/>
      <w:u w:val="none"/>
    </w:rPr>
  </w:style>
  <w:style w:type="paragraph" w:styleId="a7">
    <w:name w:val="List Paragraph"/>
    <w:basedOn w:val="a"/>
    <w:uiPriority w:val="34"/>
    <w:qFormat/>
    <w:rsid w:val="00613F32"/>
    <w:pPr>
      <w:spacing w:after="200" w:line="276" w:lineRule="auto"/>
      <w:ind w:left="720"/>
      <w:contextualSpacing/>
    </w:pPr>
    <w:rPr>
      <w:rFonts w:ascii="Calibri" w:hAnsi="Calibri"/>
      <w:sz w:val="22"/>
      <w:szCs w:val="22"/>
      <w:u w:val="none"/>
    </w:rPr>
  </w:style>
  <w:style w:type="paragraph" w:styleId="a8">
    <w:name w:val="Body Text Indent"/>
    <w:basedOn w:val="a"/>
    <w:link w:val="a9"/>
    <w:rsid w:val="00613F32"/>
    <w:pPr>
      <w:overflowPunct w:val="0"/>
      <w:autoSpaceDE w:val="0"/>
      <w:autoSpaceDN w:val="0"/>
      <w:adjustRightInd w:val="0"/>
      <w:ind w:firstLine="560"/>
      <w:jc w:val="both"/>
      <w:textAlignment w:val="baseline"/>
    </w:pPr>
    <w:rPr>
      <w:sz w:val="20"/>
      <w:szCs w:val="20"/>
      <w:u w:val="none"/>
    </w:rPr>
  </w:style>
  <w:style w:type="character" w:customStyle="1" w:styleId="a9">
    <w:name w:val="Основной текст с отступом Знак"/>
    <w:link w:val="a8"/>
    <w:rsid w:val="00613F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semiHidden/>
    <w:rsid w:val="00613F32"/>
    <w:rPr>
      <w:sz w:val="20"/>
      <w:szCs w:val="20"/>
      <w:u w:val="none"/>
    </w:rPr>
  </w:style>
  <w:style w:type="character" w:customStyle="1" w:styleId="ab">
    <w:name w:val="Текст сноски Знак"/>
    <w:link w:val="aa"/>
    <w:semiHidden/>
    <w:rsid w:val="00613F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613F32"/>
    <w:rPr>
      <w:vertAlign w:val="superscript"/>
    </w:rPr>
  </w:style>
  <w:style w:type="table" w:styleId="ad">
    <w:name w:val="Table Grid"/>
    <w:basedOn w:val="a1"/>
    <w:uiPriority w:val="59"/>
    <w:rsid w:val="00613F3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Верхний колонтитул Знак"/>
    <w:link w:val="af"/>
    <w:uiPriority w:val="99"/>
    <w:semiHidden/>
    <w:rsid w:val="00613F32"/>
    <w:rPr>
      <w:rFonts w:ascii="Calibri" w:eastAsia="Times New Roman" w:hAnsi="Calibri" w:cs="Times New Roman"/>
      <w:lang w:eastAsia="ru-RU"/>
    </w:rPr>
  </w:style>
  <w:style w:type="paragraph" w:styleId="af">
    <w:name w:val="header"/>
    <w:basedOn w:val="a"/>
    <w:link w:val="ae"/>
    <w:uiPriority w:val="99"/>
    <w:semiHidden/>
    <w:unhideWhenUsed/>
    <w:rsid w:val="00613F32"/>
    <w:pPr>
      <w:tabs>
        <w:tab w:val="center" w:pos="4677"/>
        <w:tab w:val="right" w:pos="9355"/>
      </w:tabs>
    </w:pPr>
    <w:rPr>
      <w:rFonts w:ascii="Calibri" w:hAnsi="Calibri"/>
      <w:sz w:val="20"/>
      <w:szCs w:val="20"/>
      <w:u w:val="none"/>
    </w:rPr>
  </w:style>
  <w:style w:type="paragraph" w:styleId="af0">
    <w:name w:val="footer"/>
    <w:basedOn w:val="a"/>
    <w:link w:val="af1"/>
    <w:uiPriority w:val="99"/>
    <w:unhideWhenUsed/>
    <w:rsid w:val="00613F32"/>
    <w:pPr>
      <w:tabs>
        <w:tab w:val="center" w:pos="4677"/>
        <w:tab w:val="right" w:pos="9355"/>
      </w:tabs>
    </w:pPr>
    <w:rPr>
      <w:rFonts w:ascii="Calibri" w:hAnsi="Calibri"/>
      <w:sz w:val="20"/>
      <w:szCs w:val="20"/>
      <w:u w:val="none"/>
    </w:rPr>
  </w:style>
  <w:style w:type="character" w:customStyle="1" w:styleId="af1">
    <w:name w:val="Нижний колонтитул Знак"/>
    <w:link w:val="af0"/>
    <w:uiPriority w:val="99"/>
    <w:rsid w:val="00613F32"/>
    <w:rPr>
      <w:rFonts w:ascii="Calibri" w:eastAsia="Times New Roman" w:hAnsi="Calibri" w:cs="Times New Roman"/>
      <w:lang w:eastAsia="ru-RU"/>
    </w:rPr>
  </w:style>
  <w:style w:type="paragraph" w:customStyle="1" w:styleId="Centered">
    <w:name w:val="Centered"/>
    <w:uiPriority w:val="99"/>
    <w:rsid w:val="004D6527"/>
    <w:pPr>
      <w:autoSpaceDE w:val="0"/>
      <w:autoSpaceDN w:val="0"/>
      <w:adjustRightInd w:val="0"/>
      <w:jc w:val="center"/>
    </w:pPr>
    <w:rPr>
      <w:rFonts w:ascii="Arial" w:hAnsi="Arial" w:cs="Arial"/>
      <w:sz w:val="24"/>
      <w:szCs w:val="24"/>
      <w:lang w:eastAsia="en-US"/>
    </w:rPr>
  </w:style>
  <w:style w:type="paragraph" w:styleId="af2">
    <w:name w:val="No Spacing"/>
    <w:link w:val="af3"/>
    <w:qFormat/>
    <w:rsid w:val="00F95C7B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14pt">
    <w:name w:val="Стиль 14 pt"/>
    <w:rsid w:val="00152A33"/>
    <w:rPr>
      <w:sz w:val="28"/>
    </w:rPr>
  </w:style>
  <w:style w:type="character" w:customStyle="1" w:styleId="af3">
    <w:name w:val="Без интервала Знак"/>
    <w:link w:val="af2"/>
    <w:uiPriority w:val="1"/>
    <w:locked/>
    <w:rsid w:val="0066476A"/>
    <w:rPr>
      <w:rFonts w:ascii="Times New Roman" w:eastAsia="Times New Roman" w:hAnsi="Times New Roman"/>
      <w:sz w:val="24"/>
      <w:szCs w:val="24"/>
      <w:u w:val="singl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FA5E5-A953-40DD-B1D4-D019B3FFD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1723</Words>
  <Characters>9824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2021-03-23T15:14:00Z</cp:lastPrinted>
  <dcterms:created xsi:type="dcterms:W3CDTF">2021-03-04T07:09:00Z</dcterms:created>
  <dcterms:modified xsi:type="dcterms:W3CDTF">2021-09-29T08:57:00Z</dcterms:modified>
</cp:coreProperties>
</file>