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AE" w:rsidRPr="00FA4BAE" w:rsidRDefault="00FA4BAE" w:rsidP="00FA4B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97930" cy="9037320"/>
            <wp:effectExtent l="19050" t="0" r="7620" b="0"/>
            <wp:docPr id="5" name="Рисунок 5" descr="C:\Users\22 кабинет\Pictures\IMG_20210929_15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2 кабинет\Pictures\IMG_20210929_155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04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BAE" w:rsidRPr="00FA4BAE" w:rsidRDefault="00FA4BAE" w:rsidP="00FA4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AE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Рабочая  программа по литературе для 6 класса  составлена на основе:</w:t>
      </w: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 xml:space="preserve">             - федерального компонента Государственного стандарта общего образования; </w:t>
      </w: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 xml:space="preserve">   - программы общеобразовательных учреждений «Литература» под редакцией В.Я.                                        Коровиной, 7-е издание, М.: Просвещение,2012г.;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 xml:space="preserve">       - федерального компонента Государственного стандарта общего образования; 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 xml:space="preserve">       -ООП  МБОУ «</w:t>
      </w:r>
      <w:proofErr w:type="spellStart"/>
      <w:r w:rsidRPr="00FA4BAE">
        <w:rPr>
          <w:rFonts w:ascii="Times New Roman" w:hAnsi="Times New Roman" w:cs="Times New Roman"/>
          <w:sz w:val="24"/>
          <w:szCs w:val="24"/>
        </w:rPr>
        <w:t>Новомарьясовская</w:t>
      </w:r>
      <w:proofErr w:type="spellEnd"/>
      <w:r w:rsidRPr="00FA4BAE">
        <w:rPr>
          <w:rFonts w:ascii="Times New Roman" w:hAnsi="Times New Roman" w:cs="Times New Roman"/>
          <w:sz w:val="24"/>
          <w:szCs w:val="24"/>
        </w:rPr>
        <w:t xml:space="preserve"> СОШ-И» на 2021-2022 учебный год;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 xml:space="preserve">-федерального перечня учебников, рекомендованных к использованию в образовательном процессе общеобразовательных учреждений на 2021-2022 учебный год. 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Литература входит в образовательную область – «Филология».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Pr="00FA4BAE">
        <w:rPr>
          <w:rFonts w:ascii="Times New Roman" w:hAnsi="Times New Roman" w:cs="Times New Roman"/>
          <w:sz w:val="24"/>
          <w:szCs w:val="24"/>
        </w:rPr>
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миропонимания. 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 литературы в основной школе направлено на достижение следующих задач:</w:t>
      </w:r>
    </w:p>
    <w:p w:rsidR="00FA4BAE" w:rsidRPr="00FA4BAE" w:rsidRDefault="00FA4BAE" w:rsidP="00FA4BA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FA4BAE" w:rsidRPr="00FA4BAE" w:rsidRDefault="00FA4BAE" w:rsidP="00FA4BA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FA4BAE" w:rsidRPr="00FA4BAE" w:rsidRDefault="00FA4BAE" w:rsidP="00FA4BA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FA4BAE" w:rsidRPr="00FA4BAE" w:rsidRDefault="00FA4BAE" w:rsidP="00FA4BA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FA4BAE" w:rsidRPr="00FA4BAE" w:rsidRDefault="00FA4BAE" w:rsidP="00FA4BAE">
      <w:pPr>
        <w:pStyle w:val="dash041e005f0431005f044b005f0447005f043d005f044b005f0439"/>
        <w:outlineLvl w:val="0"/>
      </w:pPr>
      <w:r w:rsidRPr="00FA4BAE"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FA4BAE" w:rsidRPr="00FA4BAE" w:rsidRDefault="00FA4BAE" w:rsidP="00FA4BAE">
      <w:pPr>
        <w:pStyle w:val="dash041e005f0431005f044b005f0447005f043d005f044b005f0439"/>
        <w:outlineLvl w:val="0"/>
        <w:rPr>
          <w:bCs/>
          <w:iCs/>
          <w:color w:val="1D1B11"/>
        </w:rPr>
      </w:pPr>
      <w:r w:rsidRPr="00FA4BAE">
        <w:rPr>
          <w:bCs/>
          <w:iCs/>
          <w:color w:val="1D1B11"/>
        </w:rPr>
        <w:t xml:space="preserve"> Ценностные ориентиры содержания учебного предмета:</w:t>
      </w:r>
    </w:p>
    <w:p w:rsidR="00FA4BAE" w:rsidRPr="00FA4BAE" w:rsidRDefault="00FA4BAE" w:rsidP="00FA4BAE">
      <w:pPr>
        <w:pStyle w:val="a3"/>
        <w:spacing w:after="0"/>
        <w:rPr>
          <w:sz w:val="24"/>
          <w:szCs w:val="24"/>
        </w:rPr>
      </w:pPr>
      <w:r w:rsidRPr="00FA4BAE">
        <w:rPr>
          <w:bCs/>
          <w:sz w:val="24"/>
          <w:szCs w:val="24"/>
        </w:rPr>
        <w:t xml:space="preserve">      </w:t>
      </w:r>
      <w:r w:rsidRPr="00FA4BAE">
        <w:rPr>
          <w:sz w:val="24"/>
          <w:szCs w:val="24"/>
        </w:rPr>
        <w:t>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FA4BAE" w:rsidRPr="00FA4BAE" w:rsidRDefault="00FA4BAE" w:rsidP="00FA4BAE">
      <w:pPr>
        <w:pStyle w:val="a3"/>
        <w:spacing w:before="0" w:after="0"/>
        <w:jc w:val="both"/>
        <w:rPr>
          <w:sz w:val="24"/>
          <w:szCs w:val="24"/>
        </w:rPr>
      </w:pPr>
      <w:r w:rsidRPr="00FA4BAE">
        <w:rPr>
          <w:sz w:val="24"/>
          <w:szCs w:val="24"/>
        </w:rPr>
        <w:t xml:space="preserve">     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FA4BAE" w:rsidRPr="00FA4BAE" w:rsidRDefault="00FA4BAE" w:rsidP="00FA4BAE">
      <w:pPr>
        <w:pStyle w:val="dash041e005f0431005f044b005f0447005f043d005f044b005f0439"/>
        <w:outlineLvl w:val="0"/>
        <w:rPr>
          <w:bCs/>
          <w:iCs/>
        </w:rPr>
      </w:pPr>
      <w:r w:rsidRPr="00FA4BAE">
        <w:rPr>
          <w:bCs/>
          <w:iCs/>
        </w:rPr>
        <w:t xml:space="preserve">  </w:t>
      </w:r>
      <w:r w:rsidRPr="00FA4BAE">
        <w:rPr>
          <w:rStyle w:val="dash041e005f0431005f044b005f0447005f043d005f044b005f0439005f005fchar1char1"/>
          <w:bCs/>
        </w:rPr>
        <w:t>Личностные результаты освоения основной образовательной программы основного общего образования:</w:t>
      </w:r>
    </w:p>
    <w:p w:rsidR="00FA4BAE" w:rsidRPr="00FA4BAE" w:rsidRDefault="00FA4BAE" w:rsidP="00FA4BAE">
      <w:pPr>
        <w:pStyle w:val="dash041e005f0431005f044b005f0447005f043d005f044b005f0439"/>
        <w:ind w:firstLine="697"/>
        <w:jc w:val="both"/>
      </w:pPr>
      <w:r w:rsidRPr="00FA4BAE">
        <w:rPr>
          <w:rStyle w:val="dash041e005f0431005f044b005f0447005f043d005f044b005f0439005f005fchar1char1"/>
        </w:rPr>
        <w:t xml:space="preserve"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</w:t>
      </w:r>
      <w:r w:rsidRPr="00FA4BAE">
        <w:rPr>
          <w:rStyle w:val="dash041e005f0431005f044b005f0447005f043d005f044b005f0439005f005fchar1char1"/>
        </w:rPr>
        <w:lastRenderedPageBreak/>
        <w:t>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A4BAE" w:rsidRPr="00FA4BAE" w:rsidRDefault="00FA4BAE" w:rsidP="00FA4BAE">
      <w:pPr>
        <w:pStyle w:val="dash041e005f0431005f044b005f0447005f043d005f044b005f0439"/>
        <w:ind w:firstLine="697"/>
        <w:jc w:val="both"/>
      </w:pPr>
      <w:r w:rsidRPr="00FA4BAE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FA4BAE">
        <w:rPr>
          <w:rStyle w:val="dash041e005f0431005f044b005f0447005f043d005f044b005f0439005f005fchar1char1"/>
        </w:rPr>
        <w:t>способности</w:t>
      </w:r>
      <w:proofErr w:type="gramEnd"/>
      <w:r w:rsidRPr="00FA4BAE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r w:rsidRPr="00FA4BAE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proofErr w:type="gramStart"/>
      <w:r w:rsidRPr="00FA4BAE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r w:rsidRPr="00FA4BAE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r w:rsidRPr="00FA4BAE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r w:rsidRPr="00FA4BAE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r w:rsidRPr="00FA4BAE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r w:rsidRPr="00FA4BAE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FA4BAE">
        <w:t>экологического мышления, развитие</w:t>
      </w:r>
      <w:r w:rsidRPr="00FA4BAE">
        <w:rPr>
          <w:rStyle w:val="dash041e005f0431005f044b005f0447005f043d005f044b005f0439005f005fchar1char1"/>
        </w:rPr>
        <w:t xml:space="preserve"> </w:t>
      </w:r>
      <w:r w:rsidRPr="00FA4BAE">
        <w:t>опыта экологически ориентированной рефлексивно-оценочной и практической  деятельности в жизненных ситуациях</w:t>
      </w:r>
      <w:r w:rsidRPr="00FA4BAE">
        <w:rPr>
          <w:rStyle w:val="dash041e005f0431005f044b005f0447005f043d005f044b005f0439005f005fchar1char1"/>
        </w:rPr>
        <w:t>;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r w:rsidRPr="00FA4BAE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FA4BAE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FA4BAE" w:rsidRPr="00FA4BAE" w:rsidRDefault="00FA4BAE" w:rsidP="00FA4BAE">
      <w:pPr>
        <w:pStyle w:val="dash041e005f0431005f044b005f0447005f043d005f044b005f0439"/>
        <w:spacing w:before="240"/>
        <w:jc w:val="both"/>
        <w:outlineLvl w:val="0"/>
      </w:pPr>
      <w:proofErr w:type="spellStart"/>
      <w:r w:rsidRPr="00FA4BAE">
        <w:rPr>
          <w:rStyle w:val="dash041e005f0431005f044b005f0447005f043d005f044b005f0439005f005fchar1char1"/>
          <w:bCs/>
        </w:rPr>
        <w:t>Метапредметные</w:t>
      </w:r>
      <w:proofErr w:type="spellEnd"/>
      <w:r w:rsidRPr="00FA4BAE">
        <w:rPr>
          <w:rStyle w:val="dash041e005f0431005f044b005f0447005f043d005f044b005f0439005f005fchar1char1"/>
          <w:bCs/>
        </w:rPr>
        <w:t xml:space="preserve"> результаты освоения основной образовательной программы основного общего образования</w:t>
      </w:r>
      <w:r w:rsidRPr="00FA4BAE">
        <w:rPr>
          <w:rStyle w:val="dash041e005f0431005f044b005f0447005f043d005f044b005f0439005f005fchar1char1"/>
        </w:rPr>
        <w:t>: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r w:rsidRPr="00FA4BAE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r w:rsidRPr="00FA4BAE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r w:rsidRPr="00FA4BAE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r w:rsidRPr="00FA4BAE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r w:rsidRPr="00FA4BAE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r w:rsidRPr="00FA4BAE">
        <w:rPr>
          <w:rStyle w:val="dash041e005f0431005f044b005f0447005f043d005f044b005f0439005f005fchar1char1"/>
        </w:rPr>
        <w:lastRenderedPageBreak/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FA4BAE">
        <w:rPr>
          <w:rStyle w:val="dash041e005f0431005f044b005f0447005f043d005f044b005f0439005f005fchar1char1"/>
        </w:rPr>
        <w:t>логическое рассуждение</w:t>
      </w:r>
      <w:proofErr w:type="gramEnd"/>
      <w:r w:rsidRPr="00FA4BAE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r w:rsidRPr="00FA4BAE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r w:rsidRPr="00FA4BAE">
        <w:rPr>
          <w:rStyle w:val="dash041e005f0431005f044b005f0447005f043d005f044b005f0439005f005fchar1char1"/>
        </w:rPr>
        <w:t xml:space="preserve">8) смысловое чтение; </w:t>
      </w:r>
    </w:p>
    <w:p w:rsidR="00FA4BAE" w:rsidRPr="00FA4BAE" w:rsidRDefault="00FA4BAE" w:rsidP="00FA4BAE">
      <w:pPr>
        <w:pStyle w:val="dash041e005f0431005f044b005f0447005f043d005f044b005f0439"/>
        <w:jc w:val="both"/>
      </w:pPr>
      <w:r w:rsidRPr="00FA4BAE">
        <w:rPr>
          <w:rStyle w:val="dash041e005f0431005f044b005f0447005f043d005f044b005f0439005f005fchar1char1"/>
        </w:rPr>
        <w:t>9) у</w:t>
      </w:r>
      <w:r w:rsidRPr="00FA4BAE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FA4BAE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FA4BAE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FA4BAE">
        <w:rPr>
          <w:rStyle w:val="dash0421005f0442005f0440005f043e005f0433005f0438005f0439005f005fchar1char1"/>
          <w:b w:val="0"/>
        </w:rPr>
        <w:t xml:space="preserve"> </w:t>
      </w:r>
      <w:r w:rsidRPr="00FA4BAE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</w:pPr>
      <w:r w:rsidRPr="00FA4BAE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FA4BAE">
        <w:rPr>
          <w:rStyle w:val="dash041e005f0431005f044b005f0447005f043d005f044b005f0439005f005fchar1char1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FA4BAE">
        <w:rPr>
          <w:rStyle w:val="dash041e005f0431005f044b005f0447005f043d005f044b005f0439005f005fchar1char1"/>
        </w:rPr>
        <w:t>ко</w:t>
      </w:r>
      <w:proofErr w:type="gramEnd"/>
      <w:r w:rsidRPr="00FA4BAE">
        <w:rPr>
          <w:rStyle w:val="dash041e005f0431005f044b005f0447005f043d005f044b005f0439005f005fchar1char1"/>
        </w:rPr>
        <w:t>мпетенции);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FA4BAE">
        <w:rPr>
          <w:rStyle w:val="dash041e005f0431005f044b005f0447005f043d005f044b005f0439005f005fchar1char1"/>
        </w:rPr>
        <w:t>12)</w:t>
      </w:r>
      <w:r w:rsidRPr="00FA4BAE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FA4BAE">
        <w:rPr>
          <w:rStyle w:val="dash041e005f0431005f044b005f0447005f043d005f044b005f0439005f005fchar1char1"/>
        </w:rPr>
        <w:t>.</w:t>
      </w:r>
    </w:p>
    <w:p w:rsidR="00FA4BAE" w:rsidRPr="00FA4BAE" w:rsidRDefault="00FA4BAE" w:rsidP="00FA4BAE">
      <w:pPr>
        <w:pStyle w:val="dash041e005f0431005f044b005f0447005f043d005f044b005f0439"/>
        <w:ind w:firstLine="700"/>
        <w:jc w:val="both"/>
        <w:rPr>
          <w:rStyle w:val="dash041e0431044b0447043d044b0439char1"/>
        </w:rPr>
      </w:pPr>
      <w:r w:rsidRPr="00FA4BAE">
        <w:rPr>
          <w:rStyle w:val="dash041e0431044b0447043d044b0439char1"/>
          <w:bCs/>
        </w:rPr>
        <w:t xml:space="preserve">Предметные результаты освоения основной образовательной программы основного общего образования </w:t>
      </w:r>
      <w:r w:rsidRPr="00FA4BAE">
        <w:rPr>
          <w:rStyle w:val="dash041e0431044b0447043d044b0439char1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FA4BAE" w:rsidRPr="00FA4BAE" w:rsidRDefault="00FA4BAE" w:rsidP="00FA4BAE">
      <w:pPr>
        <w:pStyle w:val="dash041e0431044b0447043d044b0439"/>
        <w:ind w:firstLine="720"/>
        <w:outlineLvl w:val="0"/>
      </w:pPr>
      <w:r w:rsidRPr="00FA4BAE">
        <w:rPr>
          <w:rStyle w:val="dash041e0431044b0447043d044b0439char1"/>
          <w:bCs/>
        </w:rPr>
        <w:t>Литература:</w:t>
      </w:r>
    </w:p>
    <w:p w:rsidR="00FA4BAE" w:rsidRPr="00FA4BAE" w:rsidRDefault="00FA4BAE" w:rsidP="00FA4BAE">
      <w:pPr>
        <w:pStyle w:val="dash041e0431044b0447043d044b0439"/>
        <w:ind w:firstLine="700"/>
        <w:jc w:val="both"/>
      </w:pPr>
      <w:r w:rsidRPr="00FA4BAE">
        <w:rPr>
          <w:rStyle w:val="dash041e0431044b0447043d044b0439char1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FA4BAE">
        <w:rPr>
          <w:rStyle w:val="dash041e0431044b0447043d044b0439char1"/>
        </w:rPr>
        <w:t>многоаспектного</w:t>
      </w:r>
      <w:proofErr w:type="spellEnd"/>
      <w:r w:rsidRPr="00FA4BAE">
        <w:rPr>
          <w:rStyle w:val="dash041e0431044b0447043d044b0439char1"/>
        </w:rPr>
        <w:t xml:space="preserve"> диалога; </w:t>
      </w:r>
    </w:p>
    <w:p w:rsidR="00FA4BAE" w:rsidRPr="00FA4BAE" w:rsidRDefault="00FA4BAE" w:rsidP="00FA4BAE">
      <w:pPr>
        <w:pStyle w:val="dash041e0431044b0447043d044b0439"/>
        <w:ind w:firstLine="700"/>
        <w:jc w:val="both"/>
      </w:pPr>
      <w:r w:rsidRPr="00FA4BAE">
        <w:rPr>
          <w:rStyle w:val="dash041e0431044b0447043d044b0439char1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FA4BAE" w:rsidRPr="00FA4BAE" w:rsidRDefault="00FA4BAE" w:rsidP="00FA4BAE">
      <w:pPr>
        <w:pStyle w:val="dash041e0431044b0447043d044b0439"/>
        <w:ind w:firstLine="700"/>
        <w:jc w:val="both"/>
      </w:pPr>
      <w:r w:rsidRPr="00FA4BAE">
        <w:rPr>
          <w:rStyle w:val="dash041e0431044b0447043d044b0439char1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FA4BAE" w:rsidRPr="00FA4BAE" w:rsidRDefault="00FA4BAE" w:rsidP="00FA4BAE">
      <w:pPr>
        <w:pStyle w:val="dash041e0431044b0447043d044b0439"/>
        <w:ind w:firstLine="700"/>
        <w:jc w:val="both"/>
      </w:pPr>
      <w:r w:rsidRPr="00FA4BAE">
        <w:rPr>
          <w:rStyle w:val="dash041e0431044b0447043d044b0439char1"/>
        </w:rPr>
        <w:t xml:space="preserve"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</w:t>
      </w:r>
      <w:proofErr w:type="spellStart"/>
      <w:r w:rsidRPr="00FA4BAE">
        <w:rPr>
          <w:rStyle w:val="dash041e0431044b0447043d044b0439char1"/>
        </w:rPr>
        <w:t>досуговое</w:t>
      </w:r>
      <w:proofErr w:type="spellEnd"/>
      <w:r w:rsidRPr="00FA4BAE">
        <w:rPr>
          <w:rStyle w:val="dash041e0431044b0447043d044b0439char1"/>
        </w:rPr>
        <w:t xml:space="preserve"> чтение;</w:t>
      </w:r>
    </w:p>
    <w:p w:rsidR="00FA4BAE" w:rsidRPr="00FA4BAE" w:rsidRDefault="00FA4BAE" w:rsidP="00FA4BAE">
      <w:pPr>
        <w:pStyle w:val="dash041e0431044b0447043d044b0439"/>
        <w:ind w:firstLine="700"/>
        <w:jc w:val="both"/>
      </w:pPr>
      <w:r w:rsidRPr="00FA4BAE">
        <w:rPr>
          <w:rStyle w:val="dash041e0431044b0447043d044b0439char1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FA4BAE">
        <w:rPr>
          <w:rStyle w:val="dash041e0431044b0447043d044b0439char1"/>
          <w:strike/>
        </w:rPr>
        <w:t xml:space="preserve"> </w:t>
      </w:r>
    </w:p>
    <w:p w:rsidR="00FA4BAE" w:rsidRPr="00FA4BAE" w:rsidRDefault="00FA4BAE" w:rsidP="00FA4BAE">
      <w:pPr>
        <w:pStyle w:val="dash041e0431044b0447043d044b0439"/>
        <w:ind w:firstLine="700"/>
        <w:jc w:val="both"/>
      </w:pPr>
      <w:proofErr w:type="gramStart"/>
      <w:r w:rsidRPr="00FA4BAE">
        <w:rPr>
          <w:rStyle w:val="dash041e0431044b0447043d044b0439char1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FA4BAE" w:rsidRPr="00FA4BAE" w:rsidRDefault="00FA4BAE" w:rsidP="00FA4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Согласно учебному плану «</w:t>
      </w:r>
      <w:proofErr w:type="spellStart"/>
      <w:r w:rsidRPr="00FA4BAE">
        <w:rPr>
          <w:rFonts w:ascii="Times New Roman" w:hAnsi="Times New Roman" w:cs="Times New Roman"/>
          <w:sz w:val="24"/>
          <w:szCs w:val="24"/>
        </w:rPr>
        <w:t>Новомарьясовской</w:t>
      </w:r>
      <w:proofErr w:type="spellEnd"/>
      <w:r w:rsidRPr="00FA4BAE">
        <w:rPr>
          <w:rFonts w:ascii="Times New Roman" w:hAnsi="Times New Roman" w:cs="Times New Roman"/>
          <w:sz w:val="24"/>
          <w:szCs w:val="24"/>
        </w:rPr>
        <w:t xml:space="preserve"> СОШ-И» на изучение литературы в 6 классе отводится 3 часа в неделю, что в год составляет 102 часа. </w:t>
      </w:r>
    </w:p>
    <w:p w:rsidR="00FA4BAE" w:rsidRPr="00FA4BAE" w:rsidRDefault="00FA4BAE" w:rsidP="00FA4BAE">
      <w:pPr>
        <w:pStyle w:val="2"/>
        <w:spacing w:after="0" w:line="240" w:lineRule="auto"/>
        <w:jc w:val="both"/>
      </w:pPr>
      <w:r w:rsidRPr="00FA4BAE">
        <w:t xml:space="preserve">УМК:- Литература. 6 </w:t>
      </w:r>
      <w:proofErr w:type="spellStart"/>
      <w:r w:rsidRPr="00FA4BAE">
        <w:t>кл</w:t>
      </w:r>
      <w:proofErr w:type="spellEnd"/>
      <w:r w:rsidRPr="00FA4BAE">
        <w:t xml:space="preserve">.: Учебник для общеобразовательных </w:t>
      </w:r>
      <w:proofErr w:type="spellStart"/>
      <w:r w:rsidRPr="00FA4BAE">
        <w:t>организаций</w:t>
      </w:r>
      <w:proofErr w:type="gramStart"/>
      <w:r w:rsidRPr="00FA4BAE">
        <w:t>.В</w:t>
      </w:r>
      <w:proofErr w:type="spellEnd"/>
      <w:proofErr w:type="gramEnd"/>
      <w:r w:rsidRPr="00FA4BAE">
        <w:t xml:space="preserve"> 2 ч. В.Я.Коровина, В.П.Журавлев, В.И.Коровин.-8-е изд.-М.: Просвещение,2018. </w:t>
      </w:r>
    </w:p>
    <w:p w:rsidR="00FA4BAE" w:rsidRPr="00FA4BAE" w:rsidRDefault="00FA4BAE" w:rsidP="00FA4B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color w:val="000000"/>
          <w:sz w:val="24"/>
          <w:szCs w:val="24"/>
        </w:rPr>
        <w:t xml:space="preserve">-Н.В. Беляева  Уроки  литературы в 6 классе: Поурочные </w:t>
      </w:r>
      <w:proofErr w:type="spellStart"/>
      <w:r w:rsidRPr="00FA4BAE">
        <w:rPr>
          <w:rFonts w:ascii="Times New Roman" w:hAnsi="Times New Roman" w:cs="Times New Roman"/>
          <w:color w:val="000000"/>
          <w:sz w:val="24"/>
          <w:szCs w:val="24"/>
        </w:rPr>
        <w:t>разработки</w:t>
      </w:r>
      <w:proofErr w:type="gramStart"/>
      <w:r w:rsidRPr="00FA4BAE">
        <w:rPr>
          <w:rFonts w:ascii="Times New Roman" w:hAnsi="Times New Roman" w:cs="Times New Roman"/>
          <w:color w:val="000000"/>
          <w:sz w:val="24"/>
          <w:szCs w:val="24"/>
        </w:rPr>
        <w:t>:у</w:t>
      </w:r>
      <w:proofErr w:type="gramEnd"/>
      <w:r w:rsidRPr="00FA4BAE">
        <w:rPr>
          <w:rFonts w:ascii="Times New Roman" w:hAnsi="Times New Roman" w:cs="Times New Roman"/>
          <w:color w:val="000000"/>
          <w:sz w:val="24"/>
          <w:szCs w:val="24"/>
        </w:rPr>
        <w:t>чебное</w:t>
      </w:r>
      <w:proofErr w:type="spellEnd"/>
      <w:r w:rsidRPr="00FA4BAE">
        <w:rPr>
          <w:rFonts w:ascii="Times New Roman" w:hAnsi="Times New Roman" w:cs="Times New Roman"/>
          <w:color w:val="000000"/>
          <w:sz w:val="24"/>
          <w:szCs w:val="24"/>
        </w:rPr>
        <w:t xml:space="preserve"> пособие  для общеобразовательных организаций-М.:Просвещение,2018.</w:t>
      </w:r>
    </w:p>
    <w:p w:rsidR="00FA4BAE" w:rsidRPr="00FA4BAE" w:rsidRDefault="00FA4BAE" w:rsidP="00FA4B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color w:val="000000"/>
          <w:sz w:val="24"/>
          <w:szCs w:val="24"/>
        </w:rPr>
        <w:t>-Егорова Н.В. Поурочные разработки по литературе. 6 класс. - Изд. 4-е, переработанное. - М: ВАКО, 2016.</w:t>
      </w:r>
    </w:p>
    <w:p w:rsidR="00FA4BAE" w:rsidRPr="00FA4BAE" w:rsidRDefault="00FA4BAE" w:rsidP="00FA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lastRenderedPageBreak/>
        <w:t>5) Интернет-ресурсы:</w:t>
      </w:r>
    </w:p>
    <w:p w:rsidR="00FA4BAE" w:rsidRPr="00FA4BAE" w:rsidRDefault="00FA4BAE" w:rsidP="00FA4B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4BAE">
        <w:rPr>
          <w:rFonts w:ascii="Times New Roman" w:hAnsi="Times New Roman" w:cs="Times New Roman"/>
          <w:iCs/>
          <w:sz w:val="24"/>
          <w:szCs w:val="24"/>
        </w:rPr>
        <w:t>Библиотеки:</w:t>
      </w:r>
    </w:p>
    <w:p w:rsidR="00FA4BAE" w:rsidRPr="00FA4BAE" w:rsidRDefault="00FA4BAE" w:rsidP="00FA4BAE">
      <w:pPr>
        <w:numPr>
          <w:ilvl w:val="0"/>
          <w:numId w:val="1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A4B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A4BA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FA4B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A4BA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4B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bibliogid</w:t>
        </w:r>
        <w:proofErr w:type="spellEnd"/>
        <w:r w:rsidRPr="00FA4BA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4B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A4BAE" w:rsidRPr="00FA4BAE" w:rsidRDefault="00FA4BAE" w:rsidP="00FA4BAE">
      <w:pPr>
        <w:numPr>
          <w:ilvl w:val="0"/>
          <w:numId w:val="1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A4B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A4BA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FA4B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A4BA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4B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bibliotekar</w:t>
        </w:r>
        <w:proofErr w:type="spellEnd"/>
        <w:r w:rsidRPr="00FA4BA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4B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A4BAE" w:rsidRPr="00FA4BAE" w:rsidRDefault="00FA4BAE" w:rsidP="00FA4BAE">
      <w:pPr>
        <w:pStyle w:val="2"/>
        <w:spacing w:after="0" w:line="240" w:lineRule="auto"/>
        <w:jc w:val="both"/>
      </w:pPr>
      <w:r w:rsidRPr="00FA4BAE">
        <w:t xml:space="preserve">Отражение специфики класса. В классе 19  учащихся. Класс </w:t>
      </w:r>
      <w:proofErr w:type="spellStart"/>
      <w:r w:rsidRPr="00FA4BAE">
        <w:t>разноуровневый</w:t>
      </w:r>
      <w:proofErr w:type="spellEnd"/>
      <w:r w:rsidRPr="00FA4BAE">
        <w:t>. Большинство имеет средний уровень способностей и в состоянии освоить программу на базовом уровне.</w:t>
      </w:r>
    </w:p>
    <w:p w:rsidR="00FA4BAE" w:rsidRPr="00FA4BAE" w:rsidRDefault="00FA4BAE" w:rsidP="00FA4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При прохождении программы возможны риски: актированные дн</w:t>
      </w:r>
      <w:proofErr w:type="gramStart"/>
      <w:r w:rsidRPr="00FA4BA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A4BAE">
        <w:rPr>
          <w:rFonts w:ascii="Times New Roman" w:hAnsi="Times New Roman" w:cs="Times New Roman"/>
          <w:sz w:val="24"/>
          <w:szCs w:val="24"/>
        </w:rPr>
        <w:t xml:space="preserve">низкий температурный режим, карантин, больничный лист, курсовая переподготовка, семинары. В случае болезни учителя, курсовой переподготовки, поездках на семинары уроки </w:t>
      </w:r>
      <w:proofErr w:type="gramStart"/>
      <w:r w:rsidRPr="00FA4BA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FA4BAE">
        <w:rPr>
          <w:rFonts w:ascii="Times New Roman" w:hAnsi="Times New Roman" w:cs="Times New Roman"/>
          <w:sz w:val="24"/>
          <w:szCs w:val="24"/>
        </w:rPr>
        <w:t xml:space="preserve"> рабочей программы будет проводить другой учитель соответствующего профиля. Возможен вариант переноса тем уроков во внеурочное врем</w:t>
      </w:r>
      <w:proofErr w:type="gramStart"/>
      <w:r w:rsidRPr="00FA4BA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FA4BAE">
        <w:rPr>
          <w:rFonts w:ascii="Times New Roman" w:hAnsi="Times New Roman" w:cs="Times New Roman"/>
          <w:sz w:val="24"/>
          <w:szCs w:val="24"/>
        </w:rPr>
        <w:t xml:space="preserve">факультативы, </w:t>
      </w:r>
      <w:proofErr w:type="spellStart"/>
      <w:r w:rsidRPr="00FA4BAE">
        <w:rPr>
          <w:rFonts w:ascii="Times New Roman" w:hAnsi="Times New Roman" w:cs="Times New Roman"/>
          <w:sz w:val="24"/>
          <w:szCs w:val="24"/>
        </w:rPr>
        <w:t>консультации,предметные</w:t>
      </w:r>
      <w:proofErr w:type="spellEnd"/>
      <w:r w:rsidRPr="00FA4BAE">
        <w:rPr>
          <w:rFonts w:ascii="Times New Roman" w:hAnsi="Times New Roman" w:cs="Times New Roman"/>
          <w:sz w:val="24"/>
          <w:szCs w:val="24"/>
        </w:rPr>
        <w:t xml:space="preserve"> недели ).В случае карантина, актированных дней возможно внесение изменений в график годового календарного учебного года по продлению учебного года либо перенос каникулярных периодов в другое время.</w:t>
      </w:r>
    </w:p>
    <w:p w:rsidR="00FA4BAE" w:rsidRPr="00FA4BAE" w:rsidRDefault="00FA4BAE" w:rsidP="00FA4B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b/>
          <w:sz w:val="24"/>
          <w:szCs w:val="24"/>
        </w:rPr>
        <w:t>2. Планируемые  результаты</w:t>
      </w:r>
      <w:r w:rsidRPr="00FA4BAE">
        <w:rPr>
          <w:rFonts w:ascii="Times New Roman" w:hAnsi="Times New Roman" w:cs="Times New Roman"/>
          <w:sz w:val="24"/>
          <w:szCs w:val="24"/>
        </w:rPr>
        <w:t>.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 xml:space="preserve">  Личностные: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BA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A4BAE">
        <w:rPr>
          <w:rFonts w:ascii="Times New Roman" w:hAnsi="Times New Roman" w:cs="Times New Roman"/>
          <w:sz w:val="24"/>
          <w:szCs w:val="24"/>
        </w:rPr>
        <w:t>: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 xml:space="preserve">•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• умение самостоятельно организовывать собственную деятельность, оценивать ее, определять сферу своих интересов;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 xml:space="preserve">• 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4BAE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• понимание ключевых проблем изученных произведений фольклора и литературы;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4BAE">
        <w:rPr>
          <w:rFonts w:ascii="Times New Roman" w:hAnsi="Times New Roman" w:cs="Times New Roman"/>
          <w:sz w:val="24"/>
          <w:szCs w:val="24"/>
          <w:u w:val="single"/>
        </w:rPr>
        <w:t>ценностно-ориентационные: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• понимание авторской позиции и определение собственного отношения к ней;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4BAE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lastRenderedPageBreak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4BAE">
        <w:rPr>
          <w:rFonts w:ascii="Times New Roman" w:hAnsi="Times New Roman" w:cs="Times New Roman"/>
          <w:sz w:val="24"/>
          <w:szCs w:val="24"/>
          <w:u w:val="single"/>
        </w:rPr>
        <w:t>эстетические: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A4BAE" w:rsidRPr="00FA4BAE" w:rsidRDefault="00FA4BAE" w:rsidP="00FA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FA4BA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FA4BAE">
        <w:rPr>
          <w:rFonts w:ascii="Times New Roman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 xml:space="preserve">В рамках </w:t>
      </w:r>
      <w:proofErr w:type="spellStart"/>
      <w:r w:rsidRPr="00FA4BAE">
        <w:t>деятельностного</w:t>
      </w:r>
      <w:proofErr w:type="spellEnd"/>
      <w:r w:rsidRPr="00FA4BAE">
        <w:t xml:space="preserve"> компонента уче</w:t>
      </w:r>
      <w:r w:rsidRPr="00FA4BAE">
        <w:rPr>
          <w:rStyle w:val="s5"/>
        </w:rPr>
        <w:t>ник получит возможность для формирования: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выраженной устойчивой учебно-познавательной мотивации и интереса к учению;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готовности к самообразованию и самовоспитанию;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 xml:space="preserve">адекватной позитивной самооценки и </w:t>
      </w:r>
      <w:proofErr w:type="spellStart"/>
      <w:proofErr w:type="gramStart"/>
      <w:r w:rsidRPr="00FA4BAE">
        <w:rPr>
          <w:rStyle w:val="s5"/>
        </w:rPr>
        <w:t>Я-концепции</w:t>
      </w:r>
      <w:proofErr w:type="spellEnd"/>
      <w:proofErr w:type="gramEnd"/>
      <w:r w:rsidRPr="00FA4BAE">
        <w:rPr>
          <w:rStyle w:val="s5"/>
        </w:rPr>
        <w:t>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компетентности в реализации основ гражданской идентичности в поступках и деятельности;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proofErr w:type="spellStart"/>
      <w:r w:rsidRPr="00FA4BAE">
        <w:rPr>
          <w:rStyle w:val="s5"/>
        </w:rPr>
        <w:t>эмпатии</w:t>
      </w:r>
      <w:proofErr w:type="spellEnd"/>
      <w:r w:rsidRPr="00FA4BAE">
        <w:rPr>
          <w:rStyle w:val="s5"/>
        </w:rPr>
        <w:t xml:space="preserve"> как осознанного понимания и сопереживания чувствам других, </w:t>
      </w:r>
      <w:proofErr w:type="gramStart"/>
      <w:r w:rsidRPr="00FA4BAE">
        <w:rPr>
          <w:rStyle w:val="s5"/>
        </w:rPr>
        <w:t>выражающейся</w:t>
      </w:r>
      <w:proofErr w:type="gramEnd"/>
      <w:r w:rsidRPr="00FA4BAE">
        <w:rPr>
          <w:rStyle w:val="s5"/>
        </w:rPr>
        <w:t xml:space="preserve"> в поступках, направленных на помощь и обеспечение благополучия.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 xml:space="preserve">В результате </w:t>
      </w:r>
      <w:proofErr w:type="spellStart"/>
      <w:r w:rsidRPr="00FA4BAE">
        <w:t>сформированности</w:t>
      </w:r>
      <w:proofErr w:type="spellEnd"/>
      <w:r w:rsidRPr="00FA4BAE">
        <w:t xml:space="preserve"> </w:t>
      </w:r>
      <w:proofErr w:type="gramStart"/>
      <w:r w:rsidRPr="00FA4BAE">
        <w:t>регулятивных</w:t>
      </w:r>
      <w:proofErr w:type="gramEnd"/>
      <w:r w:rsidRPr="00FA4BAE">
        <w:t xml:space="preserve"> УУД  ученик</w:t>
      </w:r>
      <w:r w:rsidRPr="00FA4BAE">
        <w:rPr>
          <w:rStyle w:val="s5"/>
        </w:rPr>
        <w:t xml:space="preserve"> получит возможность научиться: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самостоятельно ставить новые учебные цели и задачи;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выделять альтернативные способы достижения цели и выбирать наиболее эффективный способ;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 xml:space="preserve">основам </w:t>
      </w:r>
      <w:proofErr w:type="spellStart"/>
      <w:r w:rsidRPr="00FA4BAE">
        <w:rPr>
          <w:rStyle w:val="s5"/>
        </w:rPr>
        <w:t>саморегуляции</w:t>
      </w:r>
      <w:proofErr w:type="spellEnd"/>
      <w:r w:rsidRPr="00FA4BAE">
        <w:rPr>
          <w:rStyle w:val="s5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осуществлять познавательную рефлексию в отношении действий по решению учебных и познавательных задач;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 xml:space="preserve">основам </w:t>
      </w:r>
      <w:proofErr w:type="spellStart"/>
      <w:r w:rsidRPr="00FA4BAE">
        <w:rPr>
          <w:rStyle w:val="s5"/>
        </w:rPr>
        <w:t>саморегуляции</w:t>
      </w:r>
      <w:proofErr w:type="spellEnd"/>
      <w:r w:rsidRPr="00FA4BAE">
        <w:rPr>
          <w:rStyle w:val="s5"/>
        </w:rPr>
        <w:t xml:space="preserve"> эмоциональных состояний;</w:t>
      </w:r>
    </w:p>
    <w:p w:rsidR="00FA4BAE" w:rsidRPr="00FA4BAE" w:rsidRDefault="00FA4BAE" w:rsidP="00FA4BAE">
      <w:pPr>
        <w:pStyle w:val="p13"/>
        <w:spacing w:before="0" w:beforeAutospacing="0" w:after="0" w:afterAutospacing="0"/>
        <w:rPr>
          <w:rStyle w:val="s5"/>
        </w:rPr>
      </w:pPr>
      <w:r w:rsidRPr="00FA4BAE">
        <w:t>• </w:t>
      </w:r>
      <w:r w:rsidRPr="00FA4BAE">
        <w:rPr>
          <w:rStyle w:val="s5"/>
        </w:rPr>
        <w:t>прилагать волевые усилия и преодолевать трудности и препятствия на пути достижения целей.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 xml:space="preserve">В результате </w:t>
      </w:r>
      <w:proofErr w:type="spellStart"/>
      <w:r w:rsidRPr="00FA4BAE">
        <w:t>сформированности</w:t>
      </w:r>
      <w:proofErr w:type="spellEnd"/>
      <w:r w:rsidRPr="00FA4BAE">
        <w:t xml:space="preserve">  </w:t>
      </w:r>
      <w:proofErr w:type="gramStart"/>
      <w:r w:rsidRPr="00FA4BAE">
        <w:t>коммуникативных</w:t>
      </w:r>
      <w:proofErr w:type="gramEnd"/>
      <w:r w:rsidRPr="00FA4BAE">
        <w:t xml:space="preserve"> УУД </w:t>
      </w:r>
      <w:r w:rsidRPr="00FA4BAE">
        <w:rPr>
          <w:rStyle w:val="s5"/>
        </w:rPr>
        <w:t xml:space="preserve"> ученик получит возможность научиться: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proofErr w:type="gramStart"/>
      <w:r w:rsidRPr="00FA4BAE">
        <w:t>• </w:t>
      </w:r>
      <w:r w:rsidRPr="00FA4BAE">
        <w:rPr>
          <w:rStyle w:val="s5"/>
        </w:rPr>
        <w:t>учитывать и координировать отличные от собственной  позиции других людей в сотрудничестве;</w:t>
      </w:r>
      <w:proofErr w:type="gramEnd"/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учитывать разные мнения и интересы и обосновывать собственную позицию;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понимать относительность мнений и подходов к решению проблемы;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брать на себя инициативу в организации совместного действия (деловое лидерство);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оказывать поддержку и содействие тем, от кого зависит достижение цели в совместной деятельности</w:t>
      </w:r>
      <w:r w:rsidRPr="00FA4BAE">
        <w:t xml:space="preserve">; 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lastRenderedPageBreak/>
        <w:t>• </w:t>
      </w:r>
      <w:r w:rsidRPr="00FA4BAE">
        <w:rPr>
          <w:rStyle w:val="s5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 xml:space="preserve">В результате </w:t>
      </w:r>
      <w:proofErr w:type="spellStart"/>
      <w:r w:rsidRPr="00FA4BAE">
        <w:t>сформированности</w:t>
      </w:r>
      <w:proofErr w:type="spellEnd"/>
      <w:r w:rsidRPr="00FA4BAE">
        <w:t xml:space="preserve">  </w:t>
      </w:r>
      <w:proofErr w:type="gramStart"/>
      <w:r w:rsidRPr="00FA4BAE">
        <w:t>познавательных</w:t>
      </w:r>
      <w:proofErr w:type="gramEnd"/>
      <w:r w:rsidRPr="00FA4BAE">
        <w:t xml:space="preserve"> УУД  ученик получит возможность научиться: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основам рефлексивного чтения;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ставить проблему, аргументировать её актуальность;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самостоятельно проводить исследование на основе применения методов наблюдения и эксперимента;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выдвигать гипотезы о связях и закономерностях событий, процессов, объектов;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организовывать исследование с целью проверки гипотез;</w:t>
      </w:r>
    </w:p>
    <w:p w:rsidR="00FA4BAE" w:rsidRPr="00FA4BAE" w:rsidRDefault="00FA4BAE" w:rsidP="00FA4BAE">
      <w:pPr>
        <w:pStyle w:val="p13"/>
        <w:spacing w:before="0" w:beforeAutospacing="0" w:after="0" w:afterAutospacing="0"/>
      </w:pPr>
      <w:r w:rsidRPr="00FA4BAE">
        <w:t>• </w:t>
      </w:r>
      <w:r w:rsidRPr="00FA4BAE">
        <w:rPr>
          <w:rStyle w:val="s5"/>
        </w:rPr>
        <w:t>делать умозаключения (</w:t>
      </w:r>
      <w:proofErr w:type="gramStart"/>
      <w:r w:rsidRPr="00FA4BAE">
        <w:rPr>
          <w:rStyle w:val="s5"/>
        </w:rPr>
        <w:t>индуктивное</w:t>
      </w:r>
      <w:proofErr w:type="gramEnd"/>
      <w:r w:rsidRPr="00FA4BAE">
        <w:rPr>
          <w:rStyle w:val="s5"/>
        </w:rPr>
        <w:t xml:space="preserve"> и по аналогии) и выводы на основе аргументации.</w:t>
      </w: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FA4BAE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FA4BAE">
        <w:rPr>
          <w:rFonts w:ascii="Times New Roman" w:hAnsi="Times New Roman" w:cs="Times New Roman"/>
          <w:sz w:val="24"/>
          <w:szCs w:val="24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- осознанное, творческое чтение художественных произведений разных жанров.</w:t>
      </w: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A4B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4BAE">
        <w:rPr>
          <w:rFonts w:ascii="Times New Roman" w:hAnsi="Times New Roman" w:cs="Times New Roman"/>
          <w:sz w:val="24"/>
          <w:szCs w:val="24"/>
        </w:rPr>
        <w:t>ыразительное чтение.</w:t>
      </w: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- различные виды пересказа.</w:t>
      </w: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- заучивание наизусть стихотворных текстов.</w:t>
      </w: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- определение принадлежности литературного (фольклорного) текста к тому или иному роду и жанру.</w:t>
      </w: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- участие в дискуссии, утверждение и доказательство своей точки зрения с учетом мнения оппонента.</w:t>
      </w: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- подготовка рефератов, докладов; написание сочинений на основе литературных произведений.</w:t>
      </w:r>
    </w:p>
    <w:p w:rsidR="00FA4BAE" w:rsidRPr="00FA4BAE" w:rsidRDefault="00FA4BAE" w:rsidP="00FA4B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AE">
        <w:rPr>
          <w:rFonts w:ascii="Times New Roman" w:hAnsi="Times New Roman" w:cs="Times New Roman"/>
          <w:b/>
          <w:sz w:val="24"/>
          <w:szCs w:val="24"/>
        </w:rPr>
        <w:t xml:space="preserve">            3. Содержание учебного предмета</w:t>
      </w:r>
    </w:p>
    <w:p w:rsidR="00FA4BAE" w:rsidRPr="00FA4BAE" w:rsidRDefault="00FA4BAE" w:rsidP="00FA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FA4BAE" w:rsidRPr="00FA4BAE" w:rsidRDefault="00FA4BAE" w:rsidP="00FA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Ведущая проблема изучения литературы в 6 классе — художественное произведение и автор. В программе соблюдена системная направленность — курс 6 класса представлен разделами:</w:t>
      </w: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Введение.1ч.</w:t>
      </w: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lastRenderedPageBreak/>
        <w:t>Устное народное творчество.4ч.</w:t>
      </w: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Древнерусская литература.2ч.</w:t>
      </w: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Произведения русских писателей 18 века.4 ч.</w:t>
      </w: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Произведения русских писателей 19 века.39ч.</w:t>
      </w: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Писатели улыбаются.3.</w:t>
      </w: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Родная природа в стихотворениях русских поэтов 19 века.4ч.</w:t>
      </w: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Произведения русских писателей 20века.8ч.</w:t>
      </w: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Произведения о Великой Отечественной войне.8 ч.</w:t>
      </w: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Писатели улыбаются.4ч.</w:t>
      </w: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Родная природа в стихотворениях русских поэтов 20 века.2ч.</w:t>
      </w: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Из литературы народов России.2ч.</w:t>
      </w: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AE">
        <w:rPr>
          <w:rFonts w:ascii="Times New Roman" w:hAnsi="Times New Roman" w:cs="Times New Roman"/>
          <w:sz w:val="24"/>
          <w:szCs w:val="24"/>
        </w:rPr>
        <w:t>Из зарубежной литературы.14ч.</w:t>
      </w: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tabs>
          <w:tab w:val="left" w:pos="13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4B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4. Календарно-тематическое планирование</w:t>
      </w:r>
    </w:p>
    <w:tbl>
      <w:tblPr>
        <w:tblW w:w="97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7017"/>
        <w:gridCol w:w="884"/>
        <w:gridCol w:w="1032"/>
      </w:tblGrid>
      <w:tr w:rsidR="00FA4BAE" w:rsidRPr="00FA4BAE" w:rsidTr="00643AF3">
        <w:trPr>
          <w:trHeight w:val="147"/>
        </w:trPr>
        <w:tc>
          <w:tcPr>
            <w:tcW w:w="798" w:type="dxa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A4BAE" w:rsidRPr="00FA4BAE" w:rsidTr="00643AF3">
        <w:trPr>
          <w:trHeight w:val="425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Писатели – создатели, хранители и любители книг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293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Обрядовый фольклор. Обрядовые песни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418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особенности календарно-обрядовых песен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147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147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/Р Урок-конкурс на лучшее знание малых жанров фольклора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20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лет».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«Сказание  о белгородском киселе».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69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Пушкин. Лицейские годы. Послание «И. И. Пущину»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38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А. С. Пушкин. Стихотворение «Узник»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08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«Зимнее утро». Двусложные размеры стиха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283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 романа А. С. Пушкина «Дубровский» (гл. </w:t>
            </w:r>
            <w:r w:rsidRPr="00FA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283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Дубровский - старший и </w:t>
            </w:r>
            <w:proofErr w:type="spell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Троекуров</w:t>
            </w:r>
            <w:proofErr w:type="spell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. Суд и его последствия (гл. </w:t>
            </w:r>
            <w:r w:rsidRPr="00FA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</w:t>
            </w: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147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/р Владимир Дубровский против беззакония и несправедливости (гл. </w:t>
            </w:r>
            <w:r w:rsidRPr="00FA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147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/р Что заставило Дубровского стать разбойником? (гл. </w:t>
            </w:r>
            <w:r w:rsidRPr="00FA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147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(гл. </w:t>
            </w:r>
            <w:r w:rsidRPr="00FA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VIII-X</w:t>
            </w: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147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/р Маша Троекурова и Владимир Дубровский (гл. </w:t>
            </w:r>
            <w:r w:rsidRPr="00FA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85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Два мальчика (гл. </w:t>
            </w:r>
            <w:r w:rsidRPr="00FA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38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Развязка романа (гл. </w:t>
            </w:r>
            <w:r w:rsidRPr="00FA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37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/р Подготовка к сочинению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286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38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М. Ю. Лермонтов. Личность поэта. «Тучи»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38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М. Ю. Лермонтов «Три пальмы»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00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М. Ю. Лермонтов «Листок», «Утёс»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262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стихотворениям М.Ю.Лермонтова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253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И. С. Тургенев. Рассказ «</w:t>
            </w:r>
            <w:proofErr w:type="spell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Герои рассказа И. С. Тургенева «</w:t>
            </w:r>
            <w:proofErr w:type="spell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46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героев «</w:t>
            </w:r>
            <w:proofErr w:type="spell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луга»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224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и её роль в рассказах Тургенева.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1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рассказу И.С.Тургенева «</w:t>
            </w:r>
            <w:proofErr w:type="spell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430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Переходные состояния природы в стихотворениях Ф. И. Тютчева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284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/р Человек и природа в стихотворениях Тютчева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64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Жизнеутверждающее начало в стихотворениях А. А. Фета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147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/р Сопоставление пейзажной лирики Тютчева и Фета</w:t>
            </w:r>
          </w:p>
        </w:tc>
        <w:tc>
          <w:tcPr>
            <w:tcW w:w="884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147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А. А. Фет</w:t>
            </w: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«Еще майская ночь», «Учись у них – у дуба, у березы…»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147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Тютчева, Фета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85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Н. А. Некрасов. Стихотворение «Железная дорога».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69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Картины подневольного труда в стихотворении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Композиция стихотворения «Железная дорога»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/р Трёхсложные размеры стиха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69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Н.С. Лесков. Литературный портрет писателя. Сказ «Левша»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персонажей сказа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«Ужасный секрет» тульских мастеров. Судьба левши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69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Особенности языка сказа «Левша». Проект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/р Контрольное сочинение по творчеству Н.А.Некрасова и Н.С.Лескова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85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А.П. Чехов. Литературный портер писателя. Рассказ «Толстый и тонкий»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38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Особенности юмора в рассказе «</w:t>
            </w: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и тонкий»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Юмористические рассказы Чехова.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69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Стихотворения о природе Е. А. Баратынского, Я. П. Полонского, А. К. Толстого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Стихотворения о природе Е. А. Баратынского, Я. П. Полонского, А. К. Толстого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/р Анализ стихотворения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20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  работа по литературе </w:t>
            </w:r>
            <w:r w:rsidRPr="00FA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282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А.И.Куприн «Чудесный доктор».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272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Тема служения  людям в рассказе «Чудесный доктор»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417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Н.С. Гумилёв «Жираф»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555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 « Я покинул родимый дом…», «Низкий дом с </w:t>
            </w:r>
            <w:proofErr w:type="spell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голубыми</w:t>
            </w:r>
            <w:proofErr w:type="spell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ставнями…»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08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А.С.Грин</w:t>
            </w: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лые паруса». Автор и его герои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38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Победа романтической мечты над реальностью жизни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41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«Алые паруса» как символ воплощения мечты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69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А.П.Платонов. Литературный портрет писателя. «Неизвестный цветок»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70"/>
        </w:trPr>
        <w:tc>
          <w:tcPr>
            <w:tcW w:w="798" w:type="dxa"/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А.П.Платонов. «Неизвестный цветок»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«Ни на кого не похожие» герои А. П.Платонова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293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 о Великой Отечественной войне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400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 о Великой Отечественной войне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В. П. Астафьев «Конь с </w:t>
            </w:r>
            <w:proofErr w:type="spell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гривой»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69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/р Творческая работа по рассказу Астафьева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69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В.Г.Распутин «Уроки </w:t>
            </w: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 рассказа В. Г. Распутина «Уроки французского»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293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В. М. Шукшин «Критики»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Образ «странного» героя в рассказе Шукшина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293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Ф. Искандер «Тринадцатый подвиг Геракла».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08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31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Стихотворения о природе А. Блока, С. Есенина, А. Ахматовой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293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Человек и природа в «тихой» лирике Н. М. Рубцова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246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Родина в стихотворениях Г. Тукая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и К. Кулиева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400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Родина в стихотворениях Г. Тукая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и К. Кулиева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85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169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169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«Яблоки Гесперид»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298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об </w:t>
            </w:r>
            <w:proofErr w:type="spell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Гомеровский эпос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Гомеровский эпос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Гомеровский эпос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«Одиссей на острове циклопов»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древнегреческим мифам и поэмам Гомера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69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М. Сервантес Сааведра «Дон Кихот»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69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М. Сервантес Сааведра «Дон Кихот»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69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«Дон Кихот» как вечный образ мировой литературы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69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Ф. Шиллер. Баллада «Перчатка»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сказка-притча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415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сказка-притча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415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Герои философской сказки «Маленький принц»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415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Сирениада</w:t>
            </w:r>
            <w:proofErr w:type="spellEnd"/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08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Реализация заданий рубрики «Проект»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08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Реализация заданий рубрики «Проект»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38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38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numPr>
                <w:ilvl w:val="0"/>
                <w:numId w:val="3"/>
              </w:num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AE" w:rsidRPr="00FA4BAE" w:rsidTr="00643AF3">
        <w:trPr>
          <w:trHeight w:val="354"/>
        </w:trPr>
        <w:tc>
          <w:tcPr>
            <w:tcW w:w="798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FA4BAE" w:rsidRPr="00FA4BAE" w:rsidRDefault="00FA4BAE" w:rsidP="00FA4BAE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BA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BAE" w:rsidRPr="00FA4BAE" w:rsidRDefault="00FA4BAE" w:rsidP="00FA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BAE" w:rsidRPr="00FA4BAE" w:rsidRDefault="00FA4BAE" w:rsidP="00FA4B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4BAE" w:rsidRPr="00FA4BAE" w:rsidRDefault="00FA4BAE" w:rsidP="00FA4B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75E66" w:rsidRPr="00FA4BAE" w:rsidRDefault="00075E66" w:rsidP="00FA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5E66" w:rsidRPr="00FA4BAE" w:rsidSect="0053410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57980"/>
    <w:multiLevelType w:val="hybridMultilevel"/>
    <w:tmpl w:val="052A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625C8"/>
    <w:multiLevelType w:val="hybridMultilevel"/>
    <w:tmpl w:val="59D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BAE"/>
    <w:rsid w:val="00075E66"/>
    <w:rsid w:val="00FA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4BA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A4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FA4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A4B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A4BAE"/>
    <w:rPr>
      <w:b/>
      <w:bCs/>
    </w:rPr>
  </w:style>
  <w:style w:type="character" w:customStyle="1" w:styleId="dash041e0431044b0447043d044b0439char1">
    <w:name w:val="dash041e_0431_044b_0447_043d_044b_0439__char1"/>
    <w:rsid w:val="00FA4B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unhideWhenUsed/>
    <w:rsid w:val="00FA4BAE"/>
    <w:rPr>
      <w:strike w:val="0"/>
      <w:dstrike w:val="0"/>
      <w:color w:val="6D9A00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FA4B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A4BAE"/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FA4BAE"/>
  </w:style>
  <w:style w:type="paragraph" w:customStyle="1" w:styleId="p13">
    <w:name w:val="p13"/>
    <w:basedOn w:val="a"/>
    <w:rsid w:val="00FA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tek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gi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3949</Words>
  <Characters>22513</Characters>
  <Application>Microsoft Office Word</Application>
  <DocSecurity>0</DocSecurity>
  <Lines>187</Lines>
  <Paragraphs>52</Paragraphs>
  <ScaleCrop>false</ScaleCrop>
  <Company/>
  <LinksUpToDate>false</LinksUpToDate>
  <CharactersWithSpaces>26410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 кабинет</dc:creator>
  <cp:lastModifiedBy>22 кабинет</cp:lastModifiedBy>
  <cp:revision>2</cp:revision>
  <dcterms:created xsi:type="dcterms:W3CDTF">2021-09-29T14:52:00Z</dcterms:created>
  <dcterms:modified xsi:type="dcterms:W3CDTF">2021-09-29T14:52:00Z</dcterms:modified>
</cp:coreProperties>
</file>