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04" w:rsidRDefault="00BA7604" w:rsidP="00BA7604">
      <w:pPr>
        <w:rPr>
          <w:b/>
        </w:rPr>
      </w:pPr>
      <w:r>
        <w:rPr>
          <w:b/>
          <w:noProof/>
        </w:rPr>
        <w:drawing>
          <wp:inline distT="0" distB="0" distL="0" distR="0">
            <wp:extent cx="6562725" cy="9246880"/>
            <wp:effectExtent l="19050" t="0" r="9525" b="0"/>
            <wp:docPr id="1" name="Рисунок 1" descr="C:\Users\Юрий\Desktop\титульники Конгарова\Исскуство и культур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титульники Конгарова\Исскуство и культура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24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604" w:rsidRDefault="00BA7604" w:rsidP="00BA7604">
      <w:pPr>
        <w:rPr>
          <w:b/>
        </w:rPr>
      </w:pPr>
    </w:p>
    <w:p w:rsidR="00BA7604" w:rsidRDefault="00BA7604" w:rsidP="00BA7604">
      <w:pPr>
        <w:rPr>
          <w:b/>
        </w:rPr>
      </w:pPr>
    </w:p>
    <w:p w:rsidR="00BA7604" w:rsidRPr="008347A7" w:rsidRDefault="00BA7604" w:rsidP="00BA7604">
      <w:pPr>
        <w:rPr>
          <w:b/>
        </w:rPr>
      </w:pPr>
      <w:r w:rsidRPr="008347A7">
        <w:rPr>
          <w:b/>
        </w:rPr>
        <w:lastRenderedPageBreak/>
        <w:t>Пояснительная записка</w:t>
      </w:r>
    </w:p>
    <w:p w:rsidR="00BA7604" w:rsidRDefault="00BA7604" w:rsidP="00BA7604">
      <w:r w:rsidRPr="008347A7">
        <w:t xml:space="preserve">   Рабочая программа по искусству и культуре к учебнику «Искусство и культура», составлена на основе Типовой учебной программы под редакцией Н.А. Федосовой, Т.С. Комаровой программы «Преемственность», рекомендованной с 22.01.97 г. «Органом Управления образованием субъектов РФ» и с </w:t>
      </w:r>
      <w:smartTag w:uri="urn:schemas-microsoft-com:office:smarttags" w:element="metricconverter">
        <w:smartTagPr>
          <w:attr w:name="ProductID" w:val="2005 г"/>
        </w:smartTagPr>
        <w:r w:rsidRPr="008347A7">
          <w:t>2005 г</w:t>
        </w:r>
      </w:smartTag>
      <w:r w:rsidRPr="008347A7">
        <w:t xml:space="preserve">. имеет гриф «Допущено Министерством Образования РФ». Программа соответствует Федеральному компоненту государственного стандарта дошкольного образования, учебному плану </w:t>
      </w:r>
      <w:proofErr w:type="spellStart"/>
      <w:r w:rsidRPr="008347A7">
        <w:t>Монастыревской</w:t>
      </w:r>
      <w:proofErr w:type="spellEnd"/>
      <w:r w:rsidRPr="008347A7">
        <w:t xml:space="preserve"> НОШ - филиала МБОУ « </w:t>
      </w:r>
      <w:proofErr w:type="spellStart"/>
      <w:r w:rsidRPr="008347A7">
        <w:t>Новомарьясовская</w:t>
      </w:r>
      <w:proofErr w:type="spellEnd"/>
      <w:r w:rsidRPr="008347A7">
        <w:t xml:space="preserve"> </w:t>
      </w:r>
      <w:proofErr w:type="spellStart"/>
      <w:r w:rsidRPr="008347A7">
        <w:t>СОШ-и</w:t>
      </w:r>
      <w:proofErr w:type="spellEnd"/>
      <w:r>
        <w:t xml:space="preserve">» </w:t>
      </w:r>
    </w:p>
    <w:p w:rsidR="00BA7604" w:rsidRPr="00622451" w:rsidRDefault="00BA7604" w:rsidP="00BA7604">
      <w:r w:rsidRPr="00622451">
        <w:t xml:space="preserve">При прохождении программы возможны риски: актированные дни (низкий температурный режим), карантин (повышенный уровень заболеваемости), перенос праздничных дней (в соответствии с Постановлением Минтруда и социальной защиты от 23 мая </w:t>
      </w:r>
      <w:smartTag w:uri="urn:schemas-microsoft-com:office:smarttags" w:element="metricconverter">
        <w:smartTagPr>
          <w:attr w:name="ProductID" w:val="2014 г"/>
        </w:smartTagPr>
        <w:r w:rsidRPr="00622451">
          <w:t>2014 г</w:t>
        </w:r>
      </w:smartTag>
      <w:r w:rsidRPr="00622451">
        <w:t xml:space="preserve">.). </w:t>
      </w:r>
    </w:p>
    <w:p w:rsidR="00BA7604" w:rsidRPr="008347A7" w:rsidRDefault="00BA7604" w:rsidP="00BA7604">
      <w:pPr>
        <w:tabs>
          <w:tab w:val="left" w:pos="600"/>
        </w:tabs>
        <w:jc w:val="both"/>
      </w:pPr>
      <w:r>
        <w:t xml:space="preserve">    Программа рассчитана на 56 часов в год, недельных 2</w:t>
      </w:r>
      <w:r w:rsidRPr="008347A7">
        <w:t xml:space="preserve"> час. </w:t>
      </w:r>
      <w:r>
        <w:t xml:space="preserve"> </w:t>
      </w:r>
    </w:p>
    <w:p w:rsidR="00BA7604" w:rsidRPr="00622451" w:rsidRDefault="00BA7604" w:rsidP="00BA7604">
      <w:pPr>
        <w:jc w:val="center"/>
      </w:pPr>
      <w:r w:rsidRPr="00622451">
        <w:t>Цели и задачи преподавания учебного предмета</w:t>
      </w:r>
    </w:p>
    <w:p w:rsidR="00BA7604" w:rsidRPr="00622451" w:rsidRDefault="00BA7604" w:rsidP="00BA7604">
      <w:r w:rsidRPr="00622451">
        <w:t>Цели: разностороннее формирование личности ребенка.</w:t>
      </w:r>
    </w:p>
    <w:p w:rsidR="00BA7604" w:rsidRPr="00622451" w:rsidRDefault="00BA7604" w:rsidP="00BA7604">
      <w:r w:rsidRPr="00622451">
        <w:t>Задачи раздела:</w:t>
      </w:r>
    </w:p>
    <w:p w:rsidR="00BA7604" w:rsidRPr="00622451" w:rsidRDefault="00BA7604" w:rsidP="00BA7604">
      <w:pPr>
        <w:numPr>
          <w:ilvl w:val="0"/>
          <w:numId w:val="1"/>
        </w:numPr>
      </w:pPr>
      <w:r w:rsidRPr="00622451">
        <w:t>развивать творческую активность детей;</w:t>
      </w:r>
    </w:p>
    <w:p w:rsidR="00BA7604" w:rsidRPr="008347A7" w:rsidRDefault="00BA7604" w:rsidP="00BA7604">
      <w:pPr>
        <w:numPr>
          <w:ilvl w:val="0"/>
          <w:numId w:val="1"/>
        </w:numPr>
        <w:rPr>
          <w:b/>
        </w:rPr>
      </w:pPr>
      <w:r w:rsidRPr="00622451">
        <w:t>приобщать к народной культуре</w:t>
      </w:r>
      <w:r w:rsidRPr="008347A7">
        <w:t>, классическому искусству разных видов (изобразительное искусство, музыка, литература, архитектура и др.);</w:t>
      </w:r>
    </w:p>
    <w:p w:rsidR="00BA7604" w:rsidRPr="008347A7" w:rsidRDefault="00BA7604" w:rsidP="00BA7604">
      <w:pPr>
        <w:numPr>
          <w:ilvl w:val="0"/>
          <w:numId w:val="1"/>
        </w:numPr>
        <w:rPr>
          <w:b/>
        </w:rPr>
      </w:pPr>
      <w:r w:rsidRPr="008347A7">
        <w:t xml:space="preserve">формировать умения видеть и понимать </w:t>
      </w:r>
      <w:proofErr w:type="gramStart"/>
      <w:r w:rsidRPr="008347A7">
        <w:t>прекрасное</w:t>
      </w:r>
      <w:proofErr w:type="gramEnd"/>
      <w:r w:rsidRPr="008347A7">
        <w:t xml:space="preserve"> в жизни и в искусстве (народном и классическом);</w:t>
      </w:r>
    </w:p>
    <w:p w:rsidR="00BA7604" w:rsidRPr="008347A7" w:rsidRDefault="00BA7604" w:rsidP="00BA7604">
      <w:pPr>
        <w:numPr>
          <w:ilvl w:val="0"/>
          <w:numId w:val="1"/>
        </w:numPr>
        <w:rPr>
          <w:b/>
        </w:rPr>
      </w:pPr>
      <w:r w:rsidRPr="008347A7">
        <w:t>формировать эстетические чувства (чувство формы, цвета, ритма, композиции), художественный вкус;</w:t>
      </w:r>
    </w:p>
    <w:p w:rsidR="00BA7604" w:rsidRPr="008347A7" w:rsidRDefault="00BA7604" w:rsidP="00BA7604">
      <w:pPr>
        <w:jc w:val="center"/>
        <w:rPr>
          <w:b/>
        </w:rPr>
      </w:pPr>
      <w:r w:rsidRPr="008347A7">
        <w:t xml:space="preserve">формировать умения создавать </w:t>
      </w:r>
      <w:proofErr w:type="gramStart"/>
      <w:r w:rsidRPr="008347A7">
        <w:t>прекрасное</w:t>
      </w:r>
      <w:proofErr w:type="gramEnd"/>
      <w:r w:rsidRPr="008347A7">
        <w:t xml:space="preserve"> в разных видах художественной деятельности.</w:t>
      </w:r>
      <w:r w:rsidRPr="008347A7">
        <w:rPr>
          <w:b/>
        </w:rPr>
        <w:t xml:space="preserve"> </w:t>
      </w:r>
    </w:p>
    <w:p w:rsidR="00BA7604" w:rsidRPr="008347A7" w:rsidRDefault="00BA7604" w:rsidP="00BA7604">
      <w:pPr>
        <w:jc w:val="center"/>
        <w:rPr>
          <w:b/>
        </w:rPr>
      </w:pPr>
      <w:r w:rsidRPr="008347A7">
        <w:rPr>
          <w:b/>
        </w:rPr>
        <w:t>Основные содержательные линии.</w:t>
      </w:r>
    </w:p>
    <w:p w:rsidR="00BA7604" w:rsidRPr="008347A7" w:rsidRDefault="00BA7604" w:rsidP="00BA7604">
      <w:r w:rsidRPr="008347A7">
        <w:rPr>
          <w:b/>
        </w:rPr>
        <w:t xml:space="preserve">   </w:t>
      </w:r>
      <w:r w:rsidRPr="008347A7">
        <w:t xml:space="preserve">При разработке содержания раздела, задач, форм и методов обучения учитывалась близость детского восприятия мировосприятию народного творчества. </w:t>
      </w:r>
      <w:proofErr w:type="spellStart"/>
      <w:r w:rsidRPr="008347A7">
        <w:t>Самоактуализация</w:t>
      </w:r>
      <w:proofErr w:type="spellEnd"/>
      <w:r w:rsidRPr="008347A7">
        <w:t xml:space="preserve"> детской души в процессе приобщения к культуре и искусству своего народа, становление внутреннего мира на основе национальной культуры, традиций духовного формирования личности возможны при определенном условии: если через понимание искусства и культуры своего народа старший дошкольник сможет осознать собственное «я» как частицу рода, народа, Родины.</w:t>
      </w:r>
    </w:p>
    <w:p w:rsidR="00BA7604" w:rsidRPr="008347A7" w:rsidRDefault="00BA7604" w:rsidP="00BA7604">
      <w:pPr>
        <w:ind w:left="360"/>
      </w:pPr>
      <w:r w:rsidRPr="008347A7">
        <w:t xml:space="preserve">     Для реализации цели и задач программы определяющими являются:</w:t>
      </w:r>
    </w:p>
    <w:p w:rsidR="00BA7604" w:rsidRPr="008347A7" w:rsidRDefault="00BA7604" w:rsidP="00BA7604">
      <w:pPr>
        <w:numPr>
          <w:ilvl w:val="0"/>
          <w:numId w:val="2"/>
        </w:numPr>
      </w:pPr>
      <w:r w:rsidRPr="008347A7">
        <w:t>гуманистическая ориентированность при ознакомлении с памятниками культуры (произведениями народных мастеров, произведения живописи, графики, скульптуры, музыки и литературы);</w:t>
      </w:r>
    </w:p>
    <w:p w:rsidR="00BA7604" w:rsidRPr="008347A7" w:rsidRDefault="00BA7604" w:rsidP="00BA7604">
      <w:pPr>
        <w:numPr>
          <w:ilvl w:val="0"/>
          <w:numId w:val="2"/>
        </w:numPr>
      </w:pPr>
      <w:r w:rsidRPr="008347A7">
        <w:t>нравственная основа народной культуры и искусства;</w:t>
      </w:r>
    </w:p>
    <w:p w:rsidR="00BA7604" w:rsidRPr="008347A7" w:rsidRDefault="00BA7604" w:rsidP="00BA7604">
      <w:pPr>
        <w:numPr>
          <w:ilvl w:val="0"/>
          <w:numId w:val="2"/>
        </w:numPr>
      </w:pPr>
      <w:r w:rsidRPr="008347A7">
        <w:t>детскость в народном искусстве – то его свойство, благодаря которому искусство обладает непосредственностью и жизнерадостностью, огромным душевным богатством, душевной щедростью;</w:t>
      </w:r>
    </w:p>
    <w:p w:rsidR="00BA7604" w:rsidRPr="008347A7" w:rsidRDefault="00BA7604" w:rsidP="00BA7604">
      <w:pPr>
        <w:numPr>
          <w:ilvl w:val="0"/>
          <w:numId w:val="2"/>
        </w:numPr>
      </w:pPr>
      <w:proofErr w:type="gramStart"/>
      <w:r w:rsidRPr="008347A7">
        <w:t>общность художественно-образного содержания всех форм народного творчества (устных, песенных, музыкально-хореографических, игровых, драматических, прикладных, изобразительных);</w:t>
      </w:r>
      <w:proofErr w:type="gramEnd"/>
    </w:p>
    <w:p w:rsidR="00BA7604" w:rsidRPr="008347A7" w:rsidRDefault="00BA7604" w:rsidP="00BA7604">
      <w:pPr>
        <w:numPr>
          <w:ilvl w:val="0"/>
          <w:numId w:val="2"/>
        </w:numPr>
      </w:pPr>
      <w:r w:rsidRPr="008347A7">
        <w:t xml:space="preserve">направленность на развитие личности ребенка в контексте </w:t>
      </w:r>
      <w:proofErr w:type="spellStart"/>
      <w:r w:rsidRPr="008347A7">
        <w:t>гуманитаризации</w:t>
      </w:r>
      <w:proofErr w:type="spellEnd"/>
      <w:r w:rsidRPr="008347A7">
        <w:t xml:space="preserve"> образования.</w:t>
      </w:r>
    </w:p>
    <w:p w:rsidR="00BA7604" w:rsidRPr="008347A7" w:rsidRDefault="00BA7604" w:rsidP="00BA7604">
      <w:pPr>
        <w:ind w:left="720"/>
      </w:pPr>
      <w:r w:rsidRPr="008347A7">
        <w:t xml:space="preserve">   Цель и задачи реализуются с учетом возрастных особенностей детей 5-6 лет, готовящихся к школе. У старших дошкольников сформированы основные навыки художественно-творческой деятельности, необходимые для дальнейшего развития их творческих способностей. Дети готовы к восприятию произведений и классического, и народного искусства. Они различают основные художественные выразительные средства (ритм, симметрию, форму, цвет),  умеют создавать узоры по мотивам народного декоративно-прикладного искусства. Дошкольники с увлечением рассматривают сюжетные иллюстрации в детских книгах и передают содержание по рисункам. Свои представления о форме предметов (округлая, прямоугольная и др.) дети выражают, занимаясь лепкой и составлением композиций из геометрических фигур (композиция может включать  до десяти предметов). Дошкольники умеют анализировать свои работы и использовать разные материалы (гуашь, сангина, уголь, цветные восковые мелки, цветные карандаши и др.) для </w:t>
      </w:r>
      <w:r w:rsidRPr="008347A7">
        <w:lastRenderedPageBreak/>
        <w:t xml:space="preserve">создания выразительных образов, они с радостью включаются в коллективные формы художественно-творческой деятельности. </w:t>
      </w:r>
    </w:p>
    <w:p w:rsidR="00BA7604" w:rsidRPr="008347A7" w:rsidRDefault="00BA7604" w:rsidP="00BA7604">
      <w:pPr>
        <w:ind w:left="720"/>
      </w:pPr>
      <w:r w:rsidRPr="008347A7">
        <w:t xml:space="preserve">       Художественно-творческая деятельность при правильной ее организации и руководстве со стороны взрослых помогает детям психологически подготовиться к школьному обучению, способствует становлению компонентов учебной деятельности, развитию умения решать задачи, овладению способами деятельности, формированию действий контроля и оценки.</w:t>
      </w:r>
    </w:p>
    <w:p w:rsidR="00BA7604" w:rsidRPr="008347A7" w:rsidRDefault="00BA7604" w:rsidP="00BA7604">
      <w:pPr>
        <w:ind w:left="720"/>
      </w:pPr>
      <w:r w:rsidRPr="008347A7">
        <w:t xml:space="preserve">       Активное и целенаправленное введение старших дошкольников в мир искусства и культуры с учетом их возраста и интересов позволяет развивать эмоционально-образное восприятие красоты родной природы, родного языка, народной музыки, народных песен и танцев, а также формировать нравственное отношение к окружающему миру.</w:t>
      </w:r>
    </w:p>
    <w:p w:rsidR="00BA7604" w:rsidRPr="008347A7" w:rsidRDefault="00BA7604" w:rsidP="00BA7604">
      <w:pPr>
        <w:ind w:left="720"/>
      </w:pPr>
      <w:r w:rsidRPr="008347A7">
        <w:t xml:space="preserve">       Содержание курса «Волшебный мир народного творчества» отражено в следующих </w:t>
      </w:r>
      <w:r w:rsidRPr="008347A7">
        <w:rPr>
          <w:b/>
        </w:rPr>
        <w:t>разделах</w:t>
      </w:r>
      <w:r w:rsidRPr="008347A7">
        <w:t>:</w:t>
      </w:r>
    </w:p>
    <w:p w:rsidR="00BA7604" w:rsidRPr="008347A7" w:rsidRDefault="00BA7604" w:rsidP="00BA7604">
      <w:pPr>
        <w:numPr>
          <w:ilvl w:val="0"/>
          <w:numId w:val="3"/>
        </w:numPr>
      </w:pPr>
      <w:r w:rsidRPr="008347A7">
        <w:t>«Мы создаем художественные вещи, как народные мастера родной земли»;</w:t>
      </w:r>
    </w:p>
    <w:p w:rsidR="00BA7604" w:rsidRPr="008347A7" w:rsidRDefault="00BA7604" w:rsidP="00BA7604">
      <w:pPr>
        <w:numPr>
          <w:ilvl w:val="0"/>
          <w:numId w:val="3"/>
        </w:numPr>
      </w:pPr>
      <w:r w:rsidRPr="008347A7">
        <w:t xml:space="preserve"> «В мире родной природы»;</w:t>
      </w:r>
    </w:p>
    <w:p w:rsidR="00BA7604" w:rsidRPr="008347A7" w:rsidRDefault="00BA7604" w:rsidP="00BA7604">
      <w:pPr>
        <w:numPr>
          <w:ilvl w:val="0"/>
          <w:numId w:val="3"/>
        </w:numPr>
      </w:pPr>
      <w:r w:rsidRPr="008347A7">
        <w:t>«Детские праздники и народный календарь»;</w:t>
      </w:r>
    </w:p>
    <w:p w:rsidR="00BA7604" w:rsidRPr="008347A7" w:rsidRDefault="00BA7604" w:rsidP="00BA7604">
      <w:r w:rsidRPr="008347A7">
        <w:t xml:space="preserve">     Игра и театрализованное представление рассматриваются как ведущие методические приемы организации творческой деятельности детей</w:t>
      </w:r>
    </w:p>
    <w:p w:rsidR="00BA7604" w:rsidRPr="008347A7" w:rsidRDefault="00BA7604" w:rsidP="00BA7604">
      <w:pPr>
        <w:jc w:val="center"/>
        <w:rPr>
          <w:b/>
        </w:rPr>
      </w:pPr>
      <w:r w:rsidRPr="008347A7">
        <w:rPr>
          <w:b/>
        </w:rPr>
        <w:t>Содержание учебной дисциплины.</w:t>
      </w:r>
    </w:p>
    <w:p w:rsidR="00BA7604" w:rsidRPr="008347A7" w:rsidRDefault="00BA7604" w:rsidP="00BA7604">
      <w:pPr>
        <w:jc w:val="center"/>
        <w:rPr>
          <w:b/>
        </w:rPr>
      </w:pPr>
      <w:r w:rsidRPr="008347A7">
        <w:rPr>
          <w:b/>
        </w:rPr>
        <w:t>В мире родной природы (7 ч)</w:t>
      </w:r>
    </w:p>
    <w:p w:rsidR="00BA7604" w:rsidRPr="008347A7" w:rsidRDefault="00BA7604" w:rsidP="00BA7604">
      <w:pPr>
        <w:framePr w:hSpace="180" w:wrap="around" w:vAnchor="text" w:hAnchor="text" w:y="1"/>
        <w:suppressOverlap/>
      </w:pPr>
      <w:r w:rsidRPr="008347A7">
        <w:t xml:space="preserve">В осеннем лесу; грибы для ёжика.  Грибы для ёжика.  В гостях у сказки «Репка». Будет хлеб - будет и праздник. Осень – </w:t>
      </w:r>
      <w:proofErr w:type="spellStart"/>
      <w:r w:rsidRPr="008347A7">
        <w:t>припасиха</w:t>
      </w:r>
      <w:proofErr w:type="spellEnd"/>
      <w:r w:rsidRPr="008347A7">
        <w:t>. В гостях у сказки «Колобок».</w:t>
      </w:r>
    </w:p>
    <w:p w:rsidR="00BA7604" w:rsidRPr="008347A7" w:rsidRDefault="00BA7604" w:rsidP="00BA7604">
      <w:pPr>
        <w:framePr w:hSpace="180" w:wrap="around" w:vAnchor="text" w:hAnchor="text" w:y="1"/>
        <w:suppressOverlap/>
      </w:pPr>
      <w:r w:rsidRPr="008347A7">
        <w:t xml:space="preserve"> </w:t>
      </w:r>
    </w:p>
    <w:p w:rsidR="00BA7604" w:rsidRPr="008347A7" w:rsidRDefault="00BA7604" w:rsidP="00BA7604">
      <w:pPr>
        <w:framePr w:hSpace="180" w:wrap="around" w:vAnchor="text" w:hAnchor="text" w:y="1"/>
        <w:suppressOverlap/>
      </w:pPr>
    </w:p>
    <w:p w:rsidR="00BA7604" w:rsidRPr="008347A7" w:rsidRDefault="00BA7604" w:rsidP="00BA7604">
      <w:pPr>
        <w:rPr>
          <w:b/>
        </w:rPr>
      </w:pPr>
      <w:r w:rsidRPr="008347A7">
        <w:rPr>
          <w:b/>
        </w:rPr>
        <w:t>Мы создаем художественные вещи, как народные мастера родной земли (2 ч)</w:t>
      </w:r>
    </w:p>
    <w:p w:rsidR="00BA7604" w:rsidRPr="008347A7" w:rsidRDefault="00BA7604" w:rsidP="00BA7604">
      <w:r w:rsidRPr="008347A7">
        <w:t xml:space="preserve">Золотая Хохлома. Большие и маленькие травинки. Спелые ягодки. </w:t>
      </w:r>
    </w:p>
    <w:p w:rsidR="00BA7604" w:rsidRPr="008347A7" w:rsidRDefault="00BA7604" w:rsidP="00BA7604">
      <w:pPr>
        <w:rPr>
          <w:b/>
        </w:rPr>
      </w:pPr>
      <w:r w:rsidRPr="008347A7">
        <w:rPr>
          <w:b/>
        </w:rPr>
        <w:t xml:space="preserve">                                             В мире родной природы (9 ч)</w:t>
      </w:r>
    </w:p>
    <w:p w:rsidR="00BA7604" w:rsidRPr="008347A7" w:rsidRDefault="00BA7604" w:rsidP="00BA7604">
      <w:r w:rsidRPr="008347A7">
        <w:t xml:space="preserve"> Хороши калачи, пряники, ватрушки! Украсим тарелочку для журавля. В гостях у сказки «Гуси-лебеди». Медведь - добрый «</w:t>
      </w:r>
      <w:proofErr w:type="spellStart"/>
      <w:r w:rsidRPr="008347A7">
        <w:t>хозяюшко</w:t>
      </w:r>
      <w:proofErr w:type="spellEnd"/>
      <w:r w:rsidRPr="008347A7">
        <w:t xml:space="preserve"> леса». Половички для тепла и уюта. В царстве пестрых ковриков.  Белый снег пушистый  в воздухе кружится. Заснувшая природа. Снежные узоры</w:t>
      </w:r>
    </w:p>
    <w:p w:rsidR="00BA7604" w:rsidRPr="008347A7" w:rsidRDefault="00BA7604" w:rsidP="00BA7604">
      <w:pPr>
        <w:rPr>
          <w:b/>
        </w:rPr>
      </w:pPr>
      <w:r w:rsidRPr="008347A7">
        <w:rPr>
          <w:b/>
        </w:rPr>
        <w:t xml:space="preserve">                               Детские праздники и народный календарь (6 ч)</w:t>
      </w:r>
    </w:p>
    <w:p w:rsidR="00BA7604" w:rsidRPr="008347A7" w:rsidRDefault="00BA7604" w:rsidP="00BA7604">
      <w:r w:rsidRPr="008347A7">
        <w:t>В гостях у Снегурочки. Вырос лес белый весь. В гостях у сказки «</w:t>
      </w:r>
      <w:proofErr w:type="spellStart"/>
      <w:r w:rsidRPr="008347A7">
        <w:t>Морозко</w:t>
      </w:r>
      <w:proofErr w:type="spellEnd"/>
      <w:r w:rsidRPr="008347A7">
        <w:t>». (2ч). Ёлочные игрушки. (2ч)</w:t>
      </w:r>
    </w:p>
    <w:p w:rsidR="00BA7604" w:rsidRPr="008347A7" w:rsidRDefault="00BA7604" w:rsidP="00BA7604">
      <w:pPr>
        <w:jc w:val="center"/>
        <w:rPr>
          <w:b/>
        </w:rPr>
      </w:pPr>
      <w:r w:rsidRPr="008347A7">
        <w:rPr>
          <w:b/>
        </w:rPr>
        <w:t>Мы создаем художественные вещи, как народные мастера родной земли (2ч)</w:t>
      </w:r>
    </w:p>
    <w:p w:rsidR="00BA7604" w:rsidRPr="008347A7" w:rsidRDefault="00BA7604" w:rsidP="00BA7604">
      <w:pPr>
        <w:jc w:val="center"/>
        <w:rPr>
          <w:b/>
        </w:rPr>
      </w:pPr>
      <w:proofErr w:type="spellStart"/>
      <w:r w:rsidRPr="008347A7">
        <w:t>Каргопольская</w:t>
      </w:r>
      <w:proofErr w:type="spellEnd"/>
      <w:r w:rsidRPr="008347A7">
        <w:t xml:space="preserve"> глиняная игрушка. В гостях у сказки «Волк и семеро козлят».</w:t>
      </w:r>
    </w:p>
    <w:p w:rsidR="00BA7604" w:rsidRPr="008347A7" w:rsidRDefault="00BA7604" w:rsidP="00BA7604">
      <w:pPr>
        <w:jc w:val="center"/>
        <w:rPr>
          <w:b/>
        </w:rPr>
      </w:pPr>
      <w:r w:rsidRPr="008347A7">
        <w:rPr>
          <w:b/>
        </w:rPr>
        <w:t>Детские праздники и народный календарь (2 ч)</w:t>
      </w:r>
    </w:p>
    <w:p w:rsidR="00BA7604" w:rsidRPr="008347A7" w:rsidRDefault="00BA7604" w:rsidP="00BA7604">
      <w:pPr>
        <w:jc w:val="center"/>
        <w:rPr>
          <w:b/>
        </w:rPr>
      </w:pPr>
      <w:r w:rsidRPr="008347A7">
        <w:t>Сладкие сувениры - «коровки», «</w:t>
      </w:r>
      <w:proofErr w:type="spellStart"/>
      <w:r w:rsidRPr="008347A7">
        <w:t>козули</w:t>
      </w:r>
      <w:proofErr w:type="spellEnd"/>
      <w:r w:rsidRPr="008347A7">
        <w:t>», «колядки». Хороши калачи, пряники, ватрушки!</w:t>
      </w:r>
    </w:p>
    <w:p w:rsidR="00BA7604" w:rsidRPr="008347A7" w:rsidRDefault="00BA7604" w:rsidP="00BA7604">
      <w:pPr>
        <w:jc w:val="center"/>
        <w:rPr>
          <w:b/>
        </w:rPr>
      </w:pPr>
      <w:r w:rsidRPr="008347A7">
        <w:rPr>
          <w:b/>
        </w:rPr>
        <w:t>Мы создаем художественные вещи, как народные мастера родной земли (25ч)</w:t>
      </w:r>
    </w:p>
    <w:p w:rsidR="00BA7604" w:rsidRPr="008347A7" w:rsidRDefault="00BA7604" w:rsidP="00BA7604">
      <w:proofErr w:type="spellStart"/>
      <w:r w:rsidRPr="008347A7">
        <w:t>Голубая</w:t>
      </w:r>
      <w:proofErr w:type="spellEnd"/>
      <w:r w:rsidRPr="008347A7">
        <w:t xml:space="preserve"> Гжель. Нарядные узоры Гжели. (2ч) Мой любимый кот. Дружная семья матрёшек. (2ч) Птица - пава на полотенце. Птица - ковш и птица - корабль. Радуга Дымковских узоров. Кто живет в сказочной  слободе Дымково. Раскрась лошадку.</w:t>
      </w:r>
      <w:proofErr w:type="gramStart"/>
      <w:r w:rsidRPr="008347A7">
        <w:t xml:space="preserve"> .</w:t>
      </w:r>
      <w:proofErr w:type="gramEnd"/>
      <w:r w:rsidRPr="008347A7">
        <w:t xml:space="preserve">Весёлые и звонкие свистульки. Помоги пастушку. Игрушки в волшебном саду. В царстве Городецких цветов. (2ч). Городецкие букеты. Страничка моделирования. Веселый клоун. В гостях у сказки. Весёлая карусель. Красивому кузовку ягодка рада. Игрушечные птички из деревни </w:t>
      </w:r>
      <w:proofErr w:type="gramStart"/>
      <w:r w:rsidRPr="008347A7">
        <w:t>Бабенки</w:t>
      </w:r>
      <w:proofErr w:type="gramEnd"/>
      <w:r w:rsidRPr="008347A7">
        <w:t xml:space="preserve">. </w:t>
      </w:r>
    </w:p>
    <w:p w:rsidR="00BA7604" w:rsidRPr="008347A7" w:rsidRDefault="00BA7604" w:rsidP="00BA7604">
      <w:pPr>
        <w:jc w:val="center"/>
        <w:rPr>
          <w:b/>
        </w:rPr>
      </w:pPr>
      <w:r w:rsidRPr="008347A7">
        <w:rPr>
          <w:b/>
        </w:rPr>
        <w:t>В мире родной природы (3 ч)</w:t>
      </w:r>
    </w:p>
    <w:p w:rsidR="00BA7604" w:rsidRPr="008347A7" w:rsidRDefault="00BA7604" w:rsidP="00BA7604">
      <w:pPr>
        <w:framePr w:hSpace="180" w:wrap="around" w:vAnchor="text" w:hAnchor="text" w:y="1"/>
        <w:suppressOverlap/>
      </w:pPr>
      <w:r w:rsidRPr="008347A7">
        <w:t>Птички в лесу. Летний лужок.</w:t>
      </w:r>
    </w:p>
    <w:p w:rsidR="00BA7604" w:rsidRPr="008347A7" w:rsidRDefault="00BA7604" w:rsidP="00BA7604">
      <w:r w:rsidRPr="008347A7">
        <w:t>Удивительное превращение красочных пятен</w:t>
      </w:r>
    </w:p>
    <w:p w:rsidR="00BA7604" w:rsidRPr="008347A7" w:rsidRDefault="00BA7604" w:rsidP="00BA7604">
      <w:r w:rsidRPr="008347A7">
        <w:rPr>
          <w:b/>
        </w:rPr>
        <w:t>Требования к уровню подготовки учащихся.</w:t>
      </w:r>
    </w:p>
    <w:p w:rsidR="00BA7604" w:rsidRPr="008347A7" w:rsidRDefault="00BA7604" w:rsidP="00BA7604">
      <w:r w:rsidRPr="008347A7">
        <w:t>В результате изучения предмета «Искусство и культура» учащиеся</w:t>
      </w:r>
      <w:r w:rsidRPr="008347A7">
        <w:rPr>
          <w:i/>
        </w:rPr>
        <w:t xml:space="preserve">   </w:t>
      </w:r>
      <w:r w:rsidRPr="008347A7">
        <w:t xml:space="preserve">должны </w:t>
      </w:r>
      <w:r w:rsidRPr="008347A7">
        <w:rPr>
          <w:i/>
        </w:rPr>
        <w:t>иметь первоначальное представление</w:t>
      </w:r>
      <w:r w:rsidRPr="008347A7">
        <w:t>:</w:t>
      </w:r>
    </w:p>
    <w:p w:rsidR="00BA7604" w:rsidRPr="008347A7" w:rsidRDefault="00BA7604" w:rsidP="00BA7604">
      <w:pPr>
        <w:numPr>
          <w:ilvl w:val="0"/>
          <w:numId w:val="4"/>
        </w:numPr>
      </w:pPr>
      <w:r w:rsidRPr="008347A7">
        <w:t>о красоте родной природы, народных песен, орнаментов, произведений искусства;</w:t>
      </w:r>
    </w:p>
    <w:p w:rsidR="00BA7604" w:rsidRPr="008347A7" w:rsidRDefault="00BA7604" w:rsidP="00BA7604">
      <w:pPr>
        <w:numPr>
          <w:ilvl w:val="0"/>
          <w:numId w:val="4"/>
        </w:numPr>
      </w:pPr>
      <w:r w:rsidRPr="008347A7">
        <w:t>о народных календарных праздниках;</w:t>
      </w:r>
    </w:p>
    <w:p w:rsidR="00BA7604" w:rsidRPr="008347A7" w:rsidRDefault="00BA7604" w:rsidP="00BA7604">
      <w:pPr>
        <w:numPr>
          <w:ilvl w:val="0"/>
          <w:numId w:val="4"/>
        </w:numPr>
      </w:pPr>
      <w:r w:rsidRPr="008347A7">
        <w:t>знать творчество народных умельцев («Гжель», «Дымковская игрушка», «Городецкая роспись», «</w:t>
      </w:r>
      <w:proofErr w:type="spellStart"/>
      <w:r w:rsidRPr="008347A7">
        <w:t>Каргопольская</w:t>
      </w:r>
      <w:proofErr w:type="spellEnd"/>
      <w:r w:rsidRPr="008347A7">
        <w:t xml:space="preserve"> игрушка», русская матрешка, вышивку на полотенце и т.д.);</w:t>
      </w:r>
    </w:p>
    <w:p w:rsidR="00BA7604" w:rsidRPr="008347A7" w:rsidRDefault="00BA7604" w:rsidP="00BA7604">
      <w:pPr>
        <w:numPr>
          <w:ilvl w:val="0"/>
          <w:numId w:val="4"/>
        </w:numPr>
      </w:pPr>
      <w:r w:rsidRPr="008347A7">
        <w:t>знать приемы рисования кистью, карандашом;</w:t>
      </w:r>
    </w:p>
    <w:p w:rsidR="00BA7604" w:rsidRPr="008347A7" w:rsidRDefault="00BA7604" w:rsidP="00BA7604">
      <w:pPr>
        <w:numPr>
          <w:ilvl w:val="0"/>
          <w:numId w:val="4"/>
        </w:numPr>
      </w:pPr>
      <w:r w:rsidRPr="008347A7">
        <w:lastRenderedPageBreak/>
        <w:t>знать приемы лепки, соединения частей изделия.</w:t>
      </w:r>
    </w:p>
    <w:p w:rsidR="00BA7604" w:rsidRPr="008347A7" w:rsidRDefault="00BA7604" w:rsidP="00BA7604">
      <w:pPr>
        <w:rPr>
          <w:i/>
        </w:rPr>
      </w:pPr>
      <w:r w:rsidRPr="008347A7">
        <w:rPr>
          <w:i/>
        </w:rPr>
        <w:t>уметь:</w:t>
      </w:r>
    </w:p>
    <w:p w:rsidR="00BA7604" w:rsidRPr="008347A7" w:rsidRDefault="00BA7604" w:rsidP="00BA7604">
      <w:pPr>
        <w:numPr>
          <w:ilvl w:val="0"/>
          <w:numId w:val="5"/>
        </w:numPr>
      </w:pPr>
      <w:r w:rsidRPr="008347A7">
        <w:t>создавать изображения на разные темы по заданию педагога и по собственному замыслу (рисунок, лепка, аппликация);</w:t>
      </w:r>
    </w:p>
    <w:p w:rsidR="00BA7604" w:rsidRPr="008347A7" w:rsidRDefault="00BA7604" w:rsidP="00BA7604">
      <w:pPr>
        <w:numPr>
          <w:ilvl w:val="0"/>
          <w:numId w:val="5"/>
        </w:numPr>
      </w:pPr>
      <w:r w:rsidRPr="008347A7">
        <w:t>рисовать кистью элементы народных узоров на бумаге и наносить узоры на вылепленные изделия;</w:t>
      </w:r>
    </w:p>
    <w:p w:rsidR="00BA7604" w:rsidRPr="008347A7" w:rsidRDefault="00BA7604" w:rsidP="00BA7604">
      <w:pPr>
        <w:numPr>
          <w:ilvl w:val="0"/>
          <w:numId w:val="5"/>
        </w:numPr>
      </w:pPr>
      <w:r w:rsidRPr="008347A7">
        <w:t>проявлять эмоционально-эстетическое отношение к произведениям народного и классического искусства, к окружающей природе;</w:t>
      </w:r>
    </w:p>
    <w:p w:rsidR="00BA7604" w:rsidRPr="008347A7" w:rsidRDefault="00BA7604" w:rsidP="00BA7604">
      <w:pPr>
        <w:numPr>
          <w:ilvl w:val="0"/>
          <w:numId w:val="5"/>
        </w:numPr>
      </w:pPr>
      <w:r w:rsidRPr="008347A7">
        <w:t>рисовать кончиком кисти, «</w:t>
      </w:r>
      <w:proofErr w:type="spellStart"/>
      <w:r w:rsidRPr="008347A7">
        <w:t>примакиванием</w:t>
      </w:r>
      <w:proofErr w:type="spellEnd"/>
      <w:r w:rsidRPr="008347A7">
        <w:t>», «</w:t>
      </w:r>
      <w:proofErr w:type="gramStart"/>
      <w:r w:rsidRPr="008347A7">
        <w:t>тычком</w:t>
      </w:r>
      <w:proofErr w:type="gramEnd"/>
      <w:r w:rsidRPr="008347A7">
        <w:t>»;</w:t>
      </w:r>
    </w:p>
    <w:p w:rsidR="00BA7604" w:rsidRPr="008347A7" w:rsidRDefault="00BA7604" w:rsidP="00BA7604">
      <w:pPr>
        <w:numPr>
          <w:ilvl w:val="0"/>
          <w:numId w:val="5"/>
        </w:numPr>
      </w:pPr>
      <w:r w:rsidRPr="008347A7">
        <w:t>раскрашивать рисунки, не вылезая за пределы контура;</w:t>
      </w:r>
    </w:p>
    <w:p w:rsidR="00BA7604" w:rsidRPr="008347A7" w:rsidRDefault="00BA7604" w:rsidP="00BA7604">
      <w:pPr>
        <w:numPr>
          <w:ilvl w:val="0"/>
          <w:numId w:val="5"/>
        </w:numPr>
      </w:pPr>
      <w:r w:rsidRPr="008347A7">
        <w:t>делать простые и новогодние игрушки;</w:t>
      </w:r>
    </w:p>
    <w:p w:rsidR="00BA7604" w:rsidRPr="008347A7" w:rsidRDefault="00BA7604" w:rsidP="00BA7604">
      <w:pPr>
        <w:numPr>
          <w:ilvl w:val="0"/>
          <w:numId w:val="5"/>
        </w:numPr>
      </w:pPr>
      <w:r w:rsidRPr="008347A7">
        <w:t>выполнять аккуратно аппликации, рисунки, изделия;</w:t>
      </w:r>
    </w:p>
    <w:p w:rsidR="00BA7604" w:rsidRPr="008347A7" w:rsidRDefault="00BA7604" w:rsidP="00BA7604">
      <w:pPr>
        <w:numPr>
          <w:ilvl w:val="0"/>
          <w:numId w:val="5"/>
        </w:numPr>
      </w:pPr>
      <w:r w:rsidRPr="008347A7">
        <w:t xml:space="preserve">лепить, применяя приемы лепки (раскатывания, вытягивания, </w:t>
      </w:r>
      <w:proofErr w:type="spellStart"/>
      <w:r w:rsidRPr="008347A7">
        <w:t>прищипывания</w:t>
      </w:r>
      <w:proofErr w:type="spellEnd"/>
      <w:r w:rsidRPr="008347A7">
        <w:t xml:space="preserve"> и т.д.);</w:t>
      </w:r>
    </w:p>
    <w:p w:rsidR="00BA7604" w:rsidRPr="008347A7" w:rsidRDefault="00BA7604" w:rsidP="00BA7604">
      <w:pPr>
        <w:numPr>
          <w:ilvl w:val="0"/>
          <w:numId w:val="5"/>
        </w:numPr>
      </w:pPr>
      <w:r w:rsidRPr="008347A7">
        <w:t>развивать фантазию, эстетический вкус и воплощать их в своих работах;</w:t>
      </w:r>
    </w:p>
    <w:p w:rsidR="00BA7604" w:rsidRPr="008347A7" w:rsidRDefault="00BA7604" w:rsidP="00BA7604">
      <w:pPr>
        <w:numPr>
          <w:ilvl w:val="0"/>
          <w:numId w:val="5"/>
        </w:numPr>
      </w:pPr>
      <w:r w:rsidRPr="008347A7">
        <w:t>отличать искусство народных умельцев, называть их особенности («Гжель» - оттенки синего цвета и т.д.).</w:t>
      </w:r>
    </w:p>
    <w:p w:rsidR="00BA7604" w:rsidRPr="008347A7" w:rsidRDefault="00BA7604" w:rsidP="00BA7604">
      <w:pPr>
        <w:rPr>
          <w:b/>
        </w:rPr>
      </w:pPr>
      <w:r w:rsidRPr="008347A7">
        <w:rPr>
          <w:b/>
        </w:rPr>
        <w:t>Источники информации и средства обучения</w:t>
      </w:r>
    </w:p>
    <w:p w:rsidR="00BA7604" w:rsidRPr="008347A7" w:rsidRDefault="00BA7604" w:rsidP="00BA7604">
      <w:pPr>
        <w:jc w:val="center"/>
        <w:rPr>
          <w:b/>
        </w:rPr>
      </w:pPr>
      <w:r w:rsidRPr="008347A7">
        <w:rPr>
          <w:b/>
        </w:rPr>
        <w:t>Рекомендуемая для воспитателя литература:</w:t>
      </w:r>
    </w:p>
    <w:p w:rsidR="00BA7604" w:rsidRPr="008347A7" w:rsidRDefault="00BA7604" w:rsidP="00BA7604">
      <w:r w:rsidRPr="008347A7">
        <w:t xml:space="preserve">1. Дубровская Н.В. Рисунки, спрятанные в пальчиках: </w:t>
      </w:r>
      <w:proofErr w:type="spellStart"/>
      <w:r w:rsidRPr="008347A7">
        <w:t>Наглядно-методичкское</w:t>
      </w:r>
      <w:proofErr w:type="spellEnd"/>
      <w:r w:rsidRPr="008347A7">
        <w:t xml:space="preserve"> пособие. СПб</w:t>
      </w:r>
      <w:proofErr w:type="gramStart"/>
      <w:r w:rsidRPr="008347A7">
        <w:t>.: «</w:t>
      </w:r>
      <w:proofErr w:type="gramEnd"/>
      <w:r w:rsidRPr="008347A7">
        <w:t>Детство-Пресс», 2006</w:t>
      </w:r>
    </w:p>
    <w:p w:rsidR="00BA7604" w:rsidRPr="008347A7" w:rsidRDefault="00BA7604" w:rsidP="00BA7604">
      <w:r w:rsidRPr="008347A7">
        <w:t xml:space="preserve">2. </w:t>
      </w:r>
      <w:proofErr w:type="spellStart"/>
      <w:r w:rsidRPr="008347A7">
        <w:t>Коротеева</w:t>
      </w:r>
      <w:proofErr w:type="spellEnd"/>
      <w:r w:rsidRPr="008347A7">
        <w:t xml:space="preserve"> Е.И. Живопись. Первые шаги. - М.: ОЛМА </w:t>
      </w:r>
      <w:proofErr w:type="spellStart"/>
      <w:r w:rsidRPr="008347A7">
        <w:t>Медиа</w:t>
      </w:r>
      <w:proofErr w:type="spellEnd"/>
      <w:r w:rsidRPr="008347A7">
        <w:t xml:space="preserve"> Групп, 2009</w:t>
      </w:r>
    </w:p>
    <w:p w:rsidR="00BA7604" w:rsidRPr="008347A7" w:rsidRDefault="00BA7604" w:rsidP="00BA7604">
      <w:r w:rsidRPr="008347A7">
        <w:t xml:space="preserve">3. </w:t>
      </w:r>
      <w:proofErr w:type="spellStart"/>
      <w:r w:rsidRPr="008347A7">
        <w:t>Коротеева</w:t>
      </w:r>
      <w:proofErr w:type="spellEnd"/>
      <w:r w:rsidRPr="008347A7">
        <w:t xml:space="preserve"> Е.И. Графика. Первые шаги. - М.: ОЛМА </w:t>
      </w:r>
      <w:proofErr w:type="spellStart"/>
      <w:r w:rsidRPr="008347A7">
        <w:t>Медиа</w:t>
      </w:r>
      <w:proofErr w:type="spellEnd"/>
      <w:r w:rsidRPr="008347A7">
        <w:t xml:space="preserve"> Групп, 2009</w:t>
      </w:r>
    </w:p>
    <w:p w:rsidR="00BA7604" w:rsidRPr="008347A7" w:rsidRDefault="00BA7604" w:rsidP="00BA7604">
      <w:r w:rsidRPr="008347A7">
        <w:t xml:space="preserve">4. Новицкая М.Ю., </w:t>
      </w:r>
      <w:proofErr w:type="spellStart"/>
      <w:r w:rsidRPr="008347A7">
        <w:t>Мартинкова</w:t>
      </w:r>
      <w:proofErr w:type="spellEnd"/>
      <w:r w:rsidRPr="008347A7">
        <w:t xml:space="preserve"> Е.В. Родной дом.  – М.: Просвещение, 2001</w:t>
      </w:r>
    </w:p>
    <w:p w:rsidR="00BA7604" w:rsidRPr="008347A7" w:rsidRDefault="00BA7604" w:rsidP="00BA7604">
      <w:r w:rsidRPr="008347A7">
        <w:t>5.Шпикалова Т.Я., Ершова Л.В. Волшебный мир народного творчества. – М.: Просвещение, 2001</w:t>
      </w:r>
    </w:p>
    <w:p w:rsidR="00BA7604" w:rsidRPr="008347A7" w:rsidRDefault="00BA7604" w:rsidP="00BA7604">
      <w:pPr>
        <w:rPr>
          <w:b/>
        </w:rPr>
      </w:pPr>
      <w:r w:rsidRPr="008347A7">
        <w:t xml:space="preserve">                                                             </w:t>
      </w:r>
      <w:r w:rsidRPr="008347A7">
        <w:rPr>
          <w:b/>
        </w:rPr>
        <w:t>Литература для детей:</w:t>
      </w:r>
    </w:p>
    <w:p w:rsidR="00BA7604" w:rsidRPr="008347A7" w:rsidRDefault="00BA7604" w:rsidP="00BA7604">
      <w:r w:rsidRPr="008347A7">
        <w:t xml:space="preserve">1. Новицкая М.Ю., </w:t>
      </w:r>
      <w:proofErr w:type="spellStart"/>
      <w:r w:rsidRPr="008347A7">
        <w:t>Мартинкова</w:t>
      </w:r>
      <w:proofErr w:type="spellEnd"/>
      <w:r w:rsidRPr="008347A7">
        <w:t xml:space="preserve"> Е.В. Родной дом.  – М.: Просвещение, 2001</w:t>
      </w:r>
    </w:p>
    <w:p w:rsidR="00BA7604" w:rsidRPr="008347A7" w:rsidRDefault="00BA7604" w:rsidP="00BA7604">
      <w:r w:rsidRPr="008347A7">
        <w:t xml:space="preserve">2. </w:t>
      </w:r>
      <w:proofErr w:type="spellStart"/>
      <w:r w:rsidRPr="008347A7">
        <w:t>Шпикалова</w:t>
      </w:r>
      <w:proofErr w:type="spellEnd"/>
      <w:r w:rsidRPr="008347A7">
        <w:t xml:space="preserve"> Т.Я., Ершова Л.В. Волшебный мир народного творчества. – М.: Просвещение, 2001</w:t>
      </w:r>
    </w:p>
    <w:p w:rsidR="00BA7604" w:rsidRPr="008347A7" w:rsidRDefault="00BA7604" w:rsidP="00BA7604">
      <w:pPr>
        <w:rPr>
          <w:b/>
        </w:rPr>
      </w:pPr>
    </w:p>
    <w:p w:rsidR="00BA7604" w:rsidRPr="008347A7" w:rsidRDefault="00BA7604" w:rsidP="00BA7604">
      <w:pPr>
        <w:jc w:val="center"/>
        <w:rPr>
          <w:b/>
        </w:rPr>
      </w:pPr>
    </w:p>
    <w:p w:rsidR="00BA7604" w:rsidRPr="008347A7" w:rsidRDefault="00BA7604" w:rsidP="00BA7604">
      <w:pPr>
        <w:jc w:val="center"/>
        <w:rPr>
          <w:b/>
        </w:rPr>
      </w:pPr>
    </w:p>
    <w:p w:rsidR="00BA7604" w:rsidRPr="008347A7" w:rsidRDefault="00BA7604" w:rsidP="00BA7604">
      <w:pPr>
        <w:jc w:val="center"/>
        <w:rPr>
          <w:b/>
        </w:rPr>
      </w:pPr>
    </w:p>
    <w:p w:rsidR="00BA7604" w:rsidRPr="008347A7" w:rsidRDefault="00BA7604" w:rsidP="00BA7604">
      <w:pPr>
        <w:jc w:val="center"/>
        <w:rPr>
          <w:b/>
        </w:rPr>
      </w:pPr>
    </w:p>
    <w:p w:rsidR="00BA7604" w:rsidRPr="008347A7" w:rsidRDefault="00BA7604" w:rsidP="00BA7604">
      <w:pPr>
        <w:jc w:val="center"/>
        <w:rPr>
          <w:b/>
        </w:rPr>
      </w:pPr>
    </w:p>
    <w:p w:rsidR="00BA7604" w:rsidRPr="008347A7" w:rsidRDefault="00BA7604" w:rsidP="00BA7604">
      <w:pPr>
        <w:jc w:val="center"/>
        <w:rPr>
          <w:b/>
        </w:rPr>
      </w:pPr>
    </w:p>
    <w:p w:rsidR="00BA7604" w:rsidRPr="008347A7" w:rsidRDefault="00BA7604" w:rsidP="00BA7604">
      <w:pPr>
        <w:jc w:val="center"/>
        <w:rPr>
          <w:b/>
        </w:rPr>
      </w:pPr>
    </w:p>
    <w:p w:rsidR="00BA7604" w:rsidRPr="008347A7" w:rsidRDefault="00BA7604" w:rsidP="00BA7604">
      <w:pPr>
        <w:rPr>
          <w:b/>
        </w:rPr>
      </w:pPr>
    </w:p>
    <w:p w:rsidR="00BA7604" w:rsidRPr="008347A7" w:rsidRDefault="00BA7604" w:rsidP="00BA7604">
      <w:pPr>
        <w:jc w:val="center"/>
        <w:rPr>
          <w:b/>
        </w:rPr>
        <w:sectPr w:rsidR="00BA7604" w:rsidRPr="008347A7" w:rsidSect="00622451">
          <w:pgSz w:w="11906" w:h="16838"/>
          <w:pgMar w:top="568" w:right="851" w:bottom="1134" w:left="720" w:header="709" w:footer="709" w:gutter="0"/>
          <w:cols w:space="708"/>
          <w:docGrid w:linePitch="360"/>
        </w:sectPr>
      </w:pPr>
    </w:p>
    <w:p w:rsidR="00BA7604" w:rsidRPr="008347A7" w:rsidRDefault="00BA7604" w:rsidP="00BA7604">
      <w:pPr>
        <w:jc w:val="center"/>
        <w:rPr>
          <w:b/>
        </w:rPr>
      </w:pPr>
      <w:r w:rsidRPr="008347A7">
        <w:rPr>
          <w:b/>
        </w:rPr>
        <w:lastRenderedPageBreak/>
        <w:t>Календарно-тематическое планирование</w:t>
      </w:r>
    </w:p>
    <w:p w:rsidR="00BA7604" w:rsidRPr="008347A7" w:rsidRDefault="00BA7604" w:rsidP="00BA760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49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7648"/>
        <w:gridCol w:w="992"/>
        <w:gridCol w:w="992"/>
      </w:tblGrid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rPr>
                <w:b/>
              </w:rPr>
              <w:t xml:space="preserve">№ </w:t>
            </w:r>
            <w:proofErr w:type="spellStart"/>
            <w:proofErr w:type="gramStart"/>
            <w:r w:rsidRPr="008347A7">
              <w:rPr>
                <w:b/>
              </w:rPr>
              <w:t>п</w:t>
            </w:r>
            <w:proofErr w:type="spellEnd"/>
            <w:proofErr w:type="gramEnd"/>
            <w:r w:rsidRPr="008347A7">
              <w:rPr>
                <w:b/>
              </w:rPr>
              <w:t>/</w:t>
            </w:r>
            <w:proofErr w:type="spellStart"/>
            <w:r w:rsidRPr="008347A7">
              <w:rPr>
                <w:b/>
              </w:rPr>
              <w:t>п</w:t>
            </w:r>
            <w:proofErr w:type="spellEnd"/>
          </w:p>
        </w:tc>
        <w:tc>
          <w:tcPr>
            <w:tcW w:w="7648" w:type="dxa"/>
          </w:tcPr>
          <w:p w:rsidR="00BA7604" w:rsidRPr="008347A7" w:rsidRDefault="00BA7604" w:rsidP="00901D4C">
            <w:pPr>
              <w:rPr>
                <w:b/>
              </w:rPr>
            </w:pPr>
            <w:r w:rsidRPr="008347A7">
              <w:rPr>
                <w:b/>
              </w:rPr>
              <w:t>Тема занятий</w:t>
            </w:r>
          </w:p>
          <w:p w:rsidR="00BA7604" w:rsidRPr="008347A7" w:rsidRDefault="00BA7604" w:rsidP="00901D4C">
            <w:pPr>
              <w:rPr>
                <w:b/>
              </w:rPr>
            </w:pPr>
          </w:p>
        </w:tc>
        <w:tc>
          <w:tcPr>
            <w:tcW w:w="992" w:type="dxa"/>
          </w:tcPr>
          <w:p w:rsidR="00BA7604" w:rsidRPr="008347A7" w:rsidRDefault="00BA7604" w:rsidP="00901D4C">
            <w:r w:rsidRPr="008347A7">
              <w:t>дата по плану</w:t>
            </w:r>
          </w:p>
        </w:tc>
        <w:tc>
          <w:tcPr>
            <w:tcW w:w="992" w:type="dxa"/>
          </w:tcPr>
          <w:p w:rsidR="00BA7604" w:rsidRPr="008347A7" w:rsidRDefault="00BA7604" w:rsidP="00901D4C">
            <w:r w:rsidRPr="008347A7">
              <w:t>дата по факту</w:t>
            </w:r>
          </w:p>
        </w:tc>
      </w:tr>
      <w:tr w:rsidR="00BA7604" w:rsidRPr="008347A7" w:rsidTr="00901D4C">
        <w:trPr>
          <w:trHeight w:val="269"/>
        </w:trPr>
        <w:tc>
          <w:tcPr>
            <w:tcW w:w="824" w:type="dxa"/>
          </w:tcPr>
          <w:p w:rsidR="00BA7604" w:rsidRPr="008347A7" w:rsidRDefault="00BA7604" w:rsidP="00901D4C">
            <w:r w:rsidRPr="008347A7">
              <w:t>1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В осеннем лесу. Грибы для ёжика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rPr>
          <w:trHeight w:val="272"/>
        </w:trPr>
        <w:tc>
          <w:tcPr>
            <w:tcW w:w="824" w:type="dxa"/>
          </w:tcPr>
          <w:p w:rsidR="00BA7604" w:rsidRPr="008347A7" w:rsidRDefault="00BA7604" w:rsidP="00901D4C">
            <w:r w:rsidRPr="008347A7">
              <w:t>2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Грибы для ёжика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rPr>
          <w:trHeight w:val="262"/>
        </w:trPr>
        <w:tc>
          <w:tcPr>
            <w:tcW w:w="824" w:type="dxa"/>
          </w:tcPr>
          <w:p w:rsidR="00BA7604" w:rsidRPr="008347A7" w:rsidRDefault="00BA7604" w:rsidP="00901D4C">
            <w:r w:rsidRPr="008347A7">
              <w:t>3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Осенний букет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4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В гостях у сказки «Репка»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5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Будет хлеб - будет и праздник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rPr>
          <w:trHeight w:val="260"/>
        </w:trPr>
        <w:tc>
          <w:tcPr>
            <w:tcW w:w="824" w:type="dxa"/>
          </w:tcPr>
          <w:p w:rsidR="00BA7604" w:rsidRPr="008347A7" w:rsidRDefault="00BA7604" w:rsidP="00901D4C">
            <w:r w:rsidRPr="008347A7">
              <w:t>6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 xml:space="preserve">Осень – </w:t>
            </w:r>
            <w:proofErr w:type="spellStart"/>
            <w:r w:rsidRPr="008347A7">
              <w:t>припасиха</w:t>
            </w:r>
            <w:proofErr w:type="spellEnd"/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  <w:r w:rsidRPr="008347A7">
              <w:t xml:space="preserve">  </w:t>
            </w: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7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В гостях у сказки «Колобок»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rPr>
          <w:trHeight w:val="253"/>
        </w:trPr>
        <w:tc>
          <w:tcPr>
            <w:tcW w:w="824" w:type="dxa"/>
          </w:tcPr>
          <w:p w:rsidR="00BA7604" w:rsidRPr="008347A7" w:rsidRDefault="00BA7604" w:rsidP="00901D4C">
            <w:r w:rsidRPr="008347A7">
              <w:t>8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 xml:space="preserve">Золотая Хохлома. Большие и маленькие травинки. 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9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Спелые ягодки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10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Хороши калачи, пряники, ватрушки!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11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Украсим тарелочку для журавля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12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В гостях у сказки «Гуси-лебеди»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13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Медведь - добрый «</w:t>
            </w:r>
            <w:proofErr w:type="spellStart"/>
            <w:r w:rsidRPr="008347A7">
              <w:t>хозяюшко</w:t>
            </w:r>
            <w:proofErr w:type="spellEnd"/>
            <w:r w:rsidRPr="008347A7">
              <w:t xml:space="preserve"> леса»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14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Половички для тепла и уюта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15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В царстве пестрых ковриков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16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Белый снег пушистый  в воздухе кружится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17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Заснувшая природа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18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Снежные узоры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19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В гостях у сказки у Снегурочки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20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Вырос лес белый весь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rPr>
          <w:trHeight w:val="222"/>
        </w:trPr>
        <w:tc>
          <w:tcPr>
            <w:tcW w:w="824" w:type="dxa"/>
          </w:tcPr>
          <w:p w:rsidR="00BA7604" w:rsidRPr="008347A7" w:rsidRDefault="00BA7604" w:rsidP="00901D4C">
            <w:r w:rsidRPr="008347A7">
              <w:t>21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В гостях у сказки «</w:t>
            </w:r>
            <w:proofErr w:type="spellStart"/>
            <w:r w:rsidRPr="008347A7">
              <w:t>Морозко</w:t>
            </w:r>
            <w:proofErr w:type="spellEnd"/>
            <w:r w:rsidRPr="008347A7">
              <w:t>»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rPr>
          <w:trHeight w:val="225"/>
        </w:trPr>
        <w:tc>
          <w:tcPr>
            <w:tcW w:w="824" w:type="dxa"/>
          </w:tcPr>
          <w:p w:rsidR="00BA7604" w:rsidRPr="008347A7" w:rsidRDefault="00BA7604" w:rsidP="00901D4C">
            <w:r w:rsidRPr="008347A7">
              <w:t>22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В гостях у сказки «</w:t>
            </w:r>
            <w:proofErr w:type="spellStart"/>
            <w:r w:rsidRPr="008347A7">
              <w:t>Морозко</w:t>
            </w:r>
            <w:proofErr w:type="spellEnd"/>
            <w:r w:rsidRPr="008347A7">
              <w:t>»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23,24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Ёлочные игрушки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25</w:t>
            </w:r>
          </w:p>
        </w:tc>
        <w:tc>
          <w:tcPr>
            <w:tcW w:w="7648" w:type="dxa"/>
          </w:tcPr>
          <w:p w:rsidR="00BA7604" w:rsidRPr="008347A7" w:rsidRDefault="00BA7604" w:rsidP="00901D4C">
            <w:proofErr w:type="spellStart"/>
            <w:r w:rsidRPr="008347A7">
              <w:t>Каргопольская</w:t>
            </w:r>
            <w:proofErr w:type="spellEnd"/>
            <w:r w:rsidRPr="008347A7">
              <w:t xml:space="preserve"> глиняная игрушка. 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26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В гостях у сказки «Волк и семеро козлят»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27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Сладкие сувениры- «коровки», «</w:t>
            </w:r>
            <w:proofErr w:type="spellStart"/>
            <w:r w:rsidRPr="008347A7">
              <w:t>козули</w:t>
            </w:r>
            <w:proofErr w:type="spellEnd"/>
            <w:r w:rsidRPr="008347A7">
              <w:t>», «колядки»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28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Хороши калачи, пряники, ватрушки!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29</w:t>
            </w:r>
          </w:p>
        </w:tc>
        <w:tc>
          <w:tcPr>
            <w:tcW w:w="7648" w:type="dxa"/>
          </w:tcPr>
          <w:p w:rsidR="00BA7604" w:rsidRPr="008347A7" w:rsidRDefault="00BA7604" w:rsidP="00901D4C">
            <w:proofErr w:type="spellStart"/>
            <w:r w:rsidRPr="008347A7">
              <w:t>Голубая</w:t>
            </w:r>
            <w:proofErr w:type="spellEnd"/>
            <w:r w:rsidRPr="008347A7">
              <w:t xml:space="preserve"> Гжель.</w:t>
            </w:r>
            <w:r>
              <w:t xml:space="preserve"> </w:t>
            </w:r>
            <w:r w:rsidRPr="008347A7">
              <w:t>Нарядные узоры Гжели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30,31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Нарядные узоры Гжели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32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Мой любимый кот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33,34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Дружная семья матрёшек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35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Птица- пава на полотенце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36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Птица- ковш и птица- корабль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37,38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Радуга Дымковских узоров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39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 xml:space="preserve">Кто живет в сказочной  слободе Дымково. 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40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Раскрась лошадку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41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Весёлые и звонкие свистульки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42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Помоги пастушку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43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Игрушки в волшебном саду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44,45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В царстве Городецких цветов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46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Весёлая карусель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47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Городецкие букеты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48,49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Страничка моделирования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50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Веселый клоун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51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В гостях у сказки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52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Красивому кузовку ягодка рада</w:t>
            </w:r>
          </w:p>
        </w:tc>
        <w:tc>
          <w:tcPr>
            <w:tcW w:w="992" w:type="dxa"/>
          </w:tcPr>
          <w:p w:rsidR="00BA7604" w:rsidRPr="008347A7" w:rsidRDefault="00BA7604" w:rsidP="00901D4C"/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lastRenderedPageBreak/>
              <w:t>53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 xml:space="preserve">Игрушечные птички из деревни </w:t>
            </w:r>
            <w:proofErr w:type="gramStart"/>
            <w:r w:rsidRPr="008347A7">
              <w:t>Бабенки</w:t>
            </w:r>
            <w:proofErr w:type="gramEnd"/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54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Птичка в лесу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55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Летний лужок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  <w:tr w:rsidR="00BA7604" w:rsidRPr="008347A7" w:rsidTr="00901D4C">
        <w:tc>
          <w:tcPr>
            <w:tcW w:w="824" w:type="dxa"/>
          </w:tcPr>
          <w:p w:rsidR="00BA7604" w:rsidRPr="008347A7" w:rsidRDefault="00BA7604" w:rsidP="00901D4C">
            <w:r w:rsidRPr="008347A7">
              <w:t>56</w:t>
            </w:r>
          </w:p>
        </w:tc>
        <w:tc>
          <w:tcPr>
            <w:tcW w:w="7648" w:type="dxa"/>
          </w:tcPr>
          <w:p w:rsidR="00BA7604" w:rsidRPr="008347A7" w:rsidRDefault="00BA7604" w:rsidP="00901D4C">
            <w:r w:rsidRPr="008347A7">
              <w:t>Удивительное превращение красочных пятен</w:t>
            </w:r>
          </w:p>
        </w:tc>
        <w:tc>
          <w:tcPr>
            <w:tcW w:w="992" w:type="dxa"/>
          </w:tcPr>
          <w:p w:rsidR="00BA7604" w:rsidRPr="008347A7" w:rsidRDefault="00BA7604" w:rsidP="00901D4C">
            <w:pPr>
              <w:jc w:val="center"/>
            </w:pPr>
          </w:p>
        </w:tc>
        <w:tc>
          <w:tcPr>
            <w:tcW w:w="992" w:type="dxa"/>
          </w:tcPr>
          <w:p w:rsidR="00BA7604" w:rsidRPr="008347A7" w:rsidRDefault="00BA7604" w:rsidP="00901D4C"/>
        </w:tc>
      </w:tr>
    </w:tbl>
    <w:p w:rsidR="004546A3" w:rsidRDefault="004546A3"/>
    <w:sectPr w:rsidR="004546A3" w:rsidSect="0045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D5A"/>
    <w:multiLevelType w:val="hybridMultilevel"/>
    <w:tmpl w:val="AF863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32844"/>
    <w:multiLevelType w:val="hybridMultilevel"/>
    <w:tmpl w:val="FC1C7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23610"/>
    <w:multiLevelType w:val="hybridMultilevel"/>
    <w:tmpl w:val="915CDB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35A58"/>
    <w:multiLevelType w:val="hybridMultilevel"/>
    <w:tmpl w:val="36FE287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974BBF"/>
    <w:multiLevelType w:val="hybridMultilevel"/>
    <w:tmpl w:val="6B9CB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604"/>
    <w:rsid w:val="004546A3"/>
    <w:rsid w:val="00BA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6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6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1551</Words>
  <Characters>8841</Characters>
  <Application>Microsoft Office Word</Application>
  <DocSecurity>0</DocSecurity>
  <Lines>73</Lines>
  <Paragraphs>20</Paragraphs>
  <ScaleCrop>false</ScaleCrop>
  <Company>Grizli777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2021-03-21T12:58:00Z</dcterms:created>
  <dcterms:modified xsi:type="dcterms:W3CDTF">2021-03-21T12:58:00Z</dcterms:modified>
</cp:coreProperties>
</file>