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E6" w:rsidRDefault="00622896" w:rsidP="00622896">
      <w:pPr>
        <w:pStyle w:val="Default"/>
        <w:jc w:val="center"/>
        <w:rPr>
          <w:b/>
          <w:bCs/>
        </w:rPr>
      </w:pPr>
      <w:r w:rsidRPr="009879B2">
        <w:rPr>
          <w:b/>
          <w:bCs/>
        </w:rPr>
        <w:t>План мероприятий по повышению качества образовательных услуг по результатам независимой оценки качества образовательной деятельности МБОУ «Новомарьясовская СОШ-И»</w:t>
      </w:r>
    </w:p>
    <w:p w:rsidR="00415CF6" w:rsidRPr="009879B2" w:rsidRDefault="00415CF6" w:rsidP="00622896">
      <w:pPr>
        <w:pStyle w:val="Default"/>
        <w:jc w:val="center"/>
        <w:rPr>
          <w:b/>
          <w:bCs/>
        </w:rPr>
      </w:pPr>
    </w:p>
    <w:tbl>
      <w:tblPr>
        <w:tblOverlap w:val="never"/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3119"/>
        <w:gridCol w:w="1701"/>
        <w:gridCol w:w="1701"/>
        <w:gridCol w:w="2976"/>
        <w:gridCol w:w="2127"/>
        <w:gridCol w:w="1701"/>
      </w:tblGrid>
      <w:tr w:rsidR="009879B2" w:rsidRPr="009879B2" w:rsidTr="009879B2">
        <w:trPr>
          <w:trHeight w:hRule="exact"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F6" w:rsidRDefault="00415CF6" w:rsidP="00EC2267">
            <w:pPr>
              <w:pStyle w:val="2"/>
              <w:shd w:val="clear" w:color="auto" w:fill="auto"/>
              <w:spacing w:line="190" w:lineRule="exact"/>
              <w:jc w:val="both"/>
              <w:rPr>
                <w:rStyle w:val="1"/>
                <w:spacing w:val="0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Критерии НОКО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F6" w:rsidRDefault="00415CF6" w:rsidP="00EC2267">
            <w:pPr>
              <w:pStyle w:val="2"/>
              <w:shd w:val="clear" w:color="auto" w:fill="auto"/>
              <w:spacing w:line="190" w:lineRule="exact"/>
              <w:jc w:val="center"/>
              <w:rPr>
                <w:rStyle w:val="1"/>
                <w:spacing w:val="0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1 Указатели 1</w:t>
            </w:r>
            <w:r w:rsidRPr="009879B2">
              <w:rPr>
                <w:rStyle w:val="1"/>
                <w:spacing w:val="0"/>
                <w:sz w:val="24"/>
                <w:szCs w:val="24"/>
                <w:lang w:val="en-US"/>
              </w:rPr>
              <w:t>IOKO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415CF6">
            <w:pPr>
              <w:pStyle w:val="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Значение показателей ПОКО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Мероприятия направленные на повышение качества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ind w:left="30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Сроки</w:t>
            </w:r>
          </w:p>
        </w:tc>
      </w:tr>
      <w:tr w:rsidR="009879B2" w:rsidRPr="009879B2" w:rsidTr="009879B2">
        <w:trPr>
          <w:trHeight w:hRule="exact" w:val="101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Фактические по результатам НОКО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Целевые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(планируемые)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rPr>
                <w:rFonts w:ascii="Times New Roman" w:hAnsi="Times New Roman" w:cs="Times New Roman"/>
              </w:rPr>
            </w:pPr>
          </w:p>
        </w:tc>
      </w:tr>
      <w:tr w:rsidR="009879B2" w:rsidRPr="009879B2" w:rsidTr="00CD28BC">
        <w:trPr>
          <w:trHeight w:hRule="exact" w:val="5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1. Показатели,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характеризующие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общий критерий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оценки качества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образовательной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деятельности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организаций,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осуществляющих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образовательную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деятельность,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касающийся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открытости и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доступности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информации об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организациях,</w:t>
            </w:r>
          </w:p>
          <w:p w:rsidR="009879B2" w:rsidRPr="009879B2" w:rsidRDefault="0060406D" w:rsidP="0060406D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rStyle w:val="9pt0pt"/>
                <w:spacing w:val="0"/>
                <w:sz w:val="24"/>
                <w:szCs w:val="24"/>
              </w:rPr>
              <w:t xml:space="preserve">Осуществляющих </w:t>
            </w:r>
            <w:r w:rsidR="009879B2" w:rsidRPr="009879B2">
              <w:rPr>
                <w:rStyle w:val="9pt0pt"/>
                <w:spacing w:val="0"/>
                <w:sz w:val="24"/>
                <w:szCs w:val="24"/>
              </w:rPr>
              <w:t xml:space="preserve"> образовательную деятельность.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9806A4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1.1. Полнота и актуальность информации об организации, осу ществл я ющей образовательную деятельность(далее - организация), и ее деятельности, размещенной на официальном сайге организации в информационно</w:t>
            </w:r>
            <w:r w:rsidRPr="009879B2">
              <w:rPr>
                <w:rStyle w:val="1"/>
                <w:spacing w:val="0"/>
                <w:sz w:val="24"/>
                <w:szCs w:val="24"/>
              </w:rPr>
              <w:softHyphen/>
              <w:t>телекоммуникационной сети «Интернет» (далее - сеть Инт</w:t>
            </w:r>
            <w:r w:rsidR="0060406D">
              <w:rPr>
                <w:rStyle w:val="1"/>
                <w:spacing w:val="0"/>
                <w:sz w:val="24"/>
                <w:szCs w:val="24"/>
              </w:rPr>
              <w:t>ернет) (для государственных (муниципал</w:t>
            </w:r>
            <w:r w:rsidRPr="009879B2">
              <w:rPr>
                <w:rStyle w:val="1"/>
                <w:spacing w:val="0"/>
                <w:sz w:val="24"/>
                <w:szCs w:val="24"/>
              </w:rPr>
              <w:t>ьных) организаций - информации, размещенной в том числе на официальном сайте в сети Интернет</w:t>
            </w:r>
            <w:r w:rsidR="00045135" w:rsidRPr="00045135">
              <w:rPr>
                <w:rStyle w:val="1"/>
                <w:spacing w:val="0"/>
                <w:sz w:val="24"/>
                <w:szCs w:val="24"/>
              </w:rPr>
              <w:t xml:space="preserve"> </w:t>
            </w:r>
            <w:r w:rsidR="009806A4">
              <w:rPr>
                <w:rStyle w:val="1"/>
                <w:spacing w:val="0"/>
                <w:sz w:val="24"/>
                <w:szCs w:val="24"/>
                <w:lang w:val="en-US"/>
              </w:rPr>
              <w:t>(</w:t>
            </w:r>
            <w:r w:rsidR="00045135">
              <w:rPr>
                <w:rStyle w:val="1"/>
                <w:spacing w:val="0"/>
                <w:sz w:val="24"/>
                <w:szCs w:val="24"/>
                <w:lang w:val="en-US"/>
              </w:rPr>
              <w:t>https</w:t>
            </w:r>
            <w:r w:rsidR="00045135" w:rsidRPr="00045135">
              <w:rPr>
                <w:rStyle w:val="1"/>
                <w:spacing w:val="0"/>
                <w:sz w:val="24"/>
                <w:szCs w:val="24"/>
              </w:rPr>
              <w:t>://</w:t>
            </w:r>
            <w:r w:rsidR="00CD28BC">
              <w:rPr>
                <w:rStyle w:val="1"/>
                <w:spacing w:val="0"/>
                <w:sz w:val="24"/>
                <w:szCs w:val="24"/>
                <w:lang w:val="en-US"/>
              </w:rPr>
              <w:t>shkolanovomar</w:t>
            </w:r>
            <w:r w:rsidR="00CD28BC" w:rsidRPr="00CD28BC">
              <w:rPr>
                <w:rStyle w:val="1"/>
                <w:spacing w:val="0"/>
                <w:sz w:val="24"/>
                <w:szCs w:val="24"/>
              </w:rPr>
              <w:t>.</w:t>
            </w:r>
            <w:r w:rsidR="00CD28BC">
              <w:rPr>
                <w:rStyle w:val="1"/>
                <w:spacing w:val="0"/>
                <w:sz w:val="24"/>
                <w:szCs w:val="24"/>
                <w:lang w:val="en-US"/>
              </w:rPr>
              <w:t>nethouse</w:t>
            </w:r>
            <w:r w:rsidR="00CD28BC" w:rsidRPr="00CD28BC">
              <w:rPr>
                <w:rStyle w:val="1"/>
                <w:spacing w:val="0"/>
                <w:sz w:val="24"/>
                <w:szCs w:val="24"/>
              </w:rPr>
              <w:t>.</w:t>
            </w:r>
            <w:r w:rsidR="00CD28BC">
              <w:rPr>
                <w:rStyle w:val="1"/>
                <w:spacing w:val="0"/>
                <w:sz w:val="24"/>
                <w:szCs w:val="24"/>
                <w:lang w:val="en-US"/>
              </w:rPr>
              <w:t>ru</w:t>
            </w:r>
            <w:r w:rsidRPr="009879B2">
              <w:rPr>
                <w:rStyle w:val="1"/>
                <w:spacing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6D" w:rsidRDefault="0060406D" w:rsidP="00EC2267">
            <w:pPr>
              <w:pStyle w:val="2"/>
              <w:shd w:val="clear" w:color="auto" w:fill="auto"/>
              <w:spacing w:line="190" w:lineRule="exact"/>
              <w:ind w:left="160"/>
              <w:rPr>
                <w:rStyle w:val="1"/>
                <w:spacing w:val="0"/>
                <w:sz w:val="24"/>
                <w:szCs w:val="24"/>
              </w:rPr>
            </w:pPr>
          </w:p>
          <w:p w:rsidR="009879B2" w:rsidRPr="009879B2" w:rsidRDefault="007B7563" w:rsidP="00EC2267">
            <w:pPr>
              <w:pStyle w:val="2"/>
              <w:shd w:val="clear" w:color="auto" w:fill="auto"/>
              <w:spacing w:line="190" w:lineRule="exact"/>
              <w:ind w:left="160"/>
              <w:rPr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6D" w:rsidRDefault="0060406D" w:rsidP="00EC2267">
            <w:pPr>
              <w:pStyle w:val="2"/>
              <w:shd w:val="clear" w:color="auto" w:fill="auto"/>
              <w:spacing w:line="190" w:lineRule="exact"/>
              <w:ind w:left="140"/>
              <w:rPr>
                <w:rStyle w:val="1"/>
                <w:spacing w:val="0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ind w:left="14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415CF6" w:rsidP="00EC2267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П</w:t>
            </w:r>
            <w:r w:rsidR="009879B2" w:rsidRPr="009879B2">
              <w:rPr>
                <w:rStyle w:val="1"/>
                <w:spacing w:val="0"/>
                <w:sz w:val="24"/>
                <w:szCs w:val="24"/>
              </w:rPr>
              <w:t>овысить качество содержания информации, обеспечить наличие актуальной и достоверной информации на сайте организации.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Соблюдение сроков обновления информации на сайте.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Оформление</w:t>
            </w:r>
          </w:p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информационных стендов с информацией о работе ОУ. Проведение мероприятий по информированию родителей (законных представителей) о возможностях использования источников информирования.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Директор, ответственный за заполнение сайта.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9B2" w:rsidRPr="009879B2" w:rsidRDefault="009879B2" w:rsidP="00EC2267">
            <w:pPr>
              <w:pStyle w:val="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9879B2">
              <w:rPr>
                <w:rStyle w:val="1"/>
                <w:spacing w:val="0"/>
                <w:sz w:val="24"/>
                <w:szCs w:val="24"/>
              </w:rPr>
              <w:t>Постоянно</w:t>
            </w:r>
          </w:p>
        </w:tc>
      </w:tr>
    </w:tbl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985"/>
        <w:gridCol w:w="3119"/>
        <w:gridCol w:w="1701"/>
        <w:gridCol w:w="1701"/>
        <w:gridCol w:w="2976"/>
        <w:gridCol w:w="2127"/>
        <w:gridCol w:w="1701"/>
      </w:tblGrid>
      <w:tr w:rsidR="009879B2" w:rsidRPr="009879B2" w:rsidTr="009879B2">
        <w:tc>
          <w:tcPr>
            <w:tcW w:w="1985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</w:tcPr>
          <w:p w:rsidR="009879B2" w:rsidRPr="009879B2" w:rsidRDefault="007B7563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</w:tcPr>
          <w:p w:rsidR="009879B2" w:rsidRPr="009879B2" w:rsidRDefault="007B7563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 изменение информации.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Ответственный за заполнение сайта, зам. директора по УВР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79B2" w:rsidRPr="009879B2" w:rsidTr="009879B2">
        <w:tc>
          <w:tcPr>
            <w:tcW w:w="1985" w:type="dxa"/>
            <w:vMerge w:val="restart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1.3. Доступность </w:t>
            </w: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701" w:type="dxa"/>
          </w:tcPr>
          <w:p w:rsidR="009879B2" w:rsidRPr="009879B2" w:rsidRDefault="007B7563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  <w:tc>
          <w:tcPr>
            <w:tcW w:w="1701" w:type="dxa"/>
          </w:tcPr>
          <w:p w:rsidR="009879B2" w:rsidRPr="009879B2" w:rsidRDefault="007B7563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постоянному функционированию телефонной сети, электронной почты, сайта.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Предусмотреть доступность</w:t>
            </w: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внесения предложений, направленных на улучшение работы организации.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заполнение сайта.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Предусмотреть доступность</w:t>
            </w: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сведений о ходе рассмотрения обращений граждан, поступивших в организацию от получателей образовательных услуг.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информатизацию.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879B2" w:rsidRPr="009879B2" w:rsidTr="009879B2">
        <w:tc>
          <w:tcPr>
            <w:tcW w:w="1985" w:type="dxa"/>
            <w:vMerge w:val="restart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Показатели, характеризующие общий критерий оценки качества образовательной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деятельность.</w:t>
            </w: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2.1. Материально-техническое и информационное обеспечение организации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FB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материально-технического обеспечения образовательной деятельности.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2.2. Наличие необходимых </w:t>
            </w: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условий для охраны и укрепления здоровья, организации питания обучающихся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пребывания в образовательном учреждении.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Организация предписаний Роспотребнадзора, пожнадзора.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питания обучающихся в ОУ.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 гг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 Условия для индивидуальной работы с обучающимися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индивидуальной работы с учащимися: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 с учащимися, демонстрирующими слабые образовательные результаты;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- организация дополнительных консультаций для индивидуальной помощи учащимся, испытывающим трудности в обучении;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- организация дополнительных занятий для талантливых обучающихся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2.4. Наличие дополнительных образовательных программ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качеством предоставления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ОУ.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Введение новых образовательных программ по запросам родителей по возможности ОУ.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 гг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Мотивировать работу педагогических работников и обучающихся к участию в конкурсах различного уровня и исследовательской работе.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педагоги дополнительного образования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9879B2" w:rsidRPr="009879B2" w:rsidRDefault="003F0FBC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Привлечение в работе психологов, логопедов, медицинских работников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инвалидов.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 ОВЗ.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адаптированных образовательных программ, при необходимости для обучения обучающихся с ограниченными возможностями здоровья и инвалидов.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образовательных программ с использованием дистанционных технологий при необходимости.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2" w:rsidRPr="009879B2" w:rsidTr="009879B2">
        <w:tc>
          <w:tcPr>
            <w:tcW w:w="1985" w:type="dxa"/>
            <w:vMerge w:val="restart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3.1. Доля получателей образовательных услуг, положительно оценивших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вновь пришедших преподавателей с «Кодексом профессиональной этики педагогических работников»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профессиональным стандартом педагога.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учителей и воспитателей.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объединений, семинаров, консультаций.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2" w:rsidRPr="009879B2" w:rsidTr="009879B2">
        <w:tc>
          <w:tcPr>
            <w:tcW w:w="1985" w:type="dxa"/>
            <w:vMerge w:val="restart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качеством образовательной деятельности организаций</w:t>
            </w: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Оснащение об</w:t>
            </w:r>
            <w:r w:rsidR="00340D9F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учебным</w:t>
            </w: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НОКО ОД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- Ознакомление работников школы с результатами НОКО ОД на общем собрании;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с результатами НОКО ОД на общешкольном родительском собрании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Изучение запроса родителей (законных представителей) и обучающихся.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Ноябрь-декабрь 2016 года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79B2" w:rsidRPr="009879B2" w:rsidTr="009879B2">
        <w:tc>
          <w:tcPr>
            <w:tcW w:w="1985" w:type="dxa"/>
            <w:vMerge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  <w:r w:rsidRPr="0098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образовательных услуг</w:t>
            </w:r>
          </w:p>
        </w:tc>
        <w:tc>
          <w:tcPr>
            <w:tcW w:w="1701" w:type="dxa"/>
          </w:tcPr>
          <w:p w:rsidR="009879B2" w:rsidRPr="009879B2" w:rsidRDefault="007B20C1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и классных родительских собраний</w:t>
            </w:r>
          </w:p>
        </w:tc>
        <w:tc>
          <w:tcPr>
            <w:tcW w:w="2127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Администрация Классные руководители</w:t>
            </w:r>
          </w:p>
        </w:tc>
        <w:tc>
          <w:tcPr>
            <w:tcW w:w="1701" w:type="dxa"/>
          </w:tcPr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2">
              <w:rPr>
                <w:rFonts w:ascii="Times New Roman" w:hAnsi="Times New Roman" w:cs="Times New Roman"/>
                <w:sz w:val="24"/>
                <w:szCs w:val="24"/>
              </w:rPr>
              <w:t>2016-2019 гг</w:t>
            </w:r>
          </w:p>
          <w:p w:rsidR="009879B2" w:rsidRPr="009879B2" w:rsidRDefault="009879B2" w:rsidP="00EC2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B2" w:rsidRPr="009879B2" w:rsidRDefault="009879B2" w:rsidP="009879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22896" w:rsidRPr="009879B2" w:rsidRDefault="00622896" w:rsidP="00622896">
      <w:pPr>
        <w:pStyle w:val="Default"/>
        <w:jc w:val="center"/>
      </w:pPr>
    </w:p>
    <w:sectPr w:rsidR="00622896" w:rsidRPr="009879B2" w:rsidSect="00622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22896"/>
    <w:rsid w:val="00045135"/>
    <w:rsid w:val="002572C8"/>
    <w:rsid w:val="00340D9F"/>
    <w:rsid w:val="003F0FBC"/>
    <w:rsid w:val="00415CF6"/>
    <w:rsid w:val="00430BCB"/>
    <w:rsid w:val="0060406D"/>
    <w:rsid w:val="00622896"/>
    <w:rsid w:val="007B20C1"/>
    <w:rsid w:val="007B7563"/>
    <w:rsid w:val="009806A4"/>
    <w:rsid w:val="009879B2"/>
    <w:rsid w:val="00AE10E6"/>
    <w:rsid w:val="00C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9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879B2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9879B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9879B2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5"/>
    <w:rsid w:val="009879B2"/>
    <w:rPr>
      <w:color w:val="000000"/>
      <w:spacing w:val="2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5"/>
    <w:rsid w:val="009879B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6"/>
      <w:sz w:val="19"/>
      <w:szCs w:val="19"/>
      <w:lang w:eastAsia="en-US"/>
    </w:rPr>
  </w:style>
  <w:style w:type="paragraph" w:styleId="a6">
    <w:name w:val="No Spacing"/>
    <w:uiPriority w:val="1"/>
    <w:qFormat/>
    <w:rsid w:val="00987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2017-11-20T03:01:00Z</dcterms:created>
  <dcterms:modified xsi:type="dcterms:W3CDTF">2017-12-11T05:51:00Z</dcterms:modified>
</cp:coreProperties>
</file>