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7" w:rsidRDefault="00130294" w:rsidP="00C50DF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57942" cy="8862060"/>
            <wp:effectExtent l="19050" t="0" r="4758" b="0"/>
            <wp:docPr id="1" name="Рисунок 1" descr="C:\Users\Юрий\Desktop\титульники\IMG_20210915_10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15_104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" r="4551" b="17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59564" cy="886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3F7" w:rsidRDefault="001F13F7" w:rsidP="00C50DF4">
      <w:pPr>
        <w:jc w:val="center"/>
        <w:rPr>
          <w:b/>
        </w:rPr>
      </w:pPr>
    </w:p>
    <w:p w:rsidR="00047FE4" w:rsidRPr="00C50DF4" w:rsidRDefault="00047FE4" w:rsidP="00C50DF4">
      <w:pPr>
        <w:pStyle w:val="a4"/>
        <w:numPr>
          <w:ilvl w:val="0"/>
          <w:numId w:val="4"/>
        </w:numPr>
        <w:tabs>
          <w:tab w:val="left" w:pos="5964"/>
        </w:tabs>
        <w:jc w:val="center"/>
        <w:rPr>
          <w:b/>
        </w:rPr>
      </w:pPr>
      <w:r w:rsidRPr="00C50DF4">
        <w:rPr>
          <w:b/>
        </w:rPr>
        <w:lastRenderedPageBreak/>
        <w:t>Пояснительная записка</w:t>
      </w:r>
    </w:p>
    <w:p w:rsidR="006A245E" w:rsidRPr="00C50DF4" w:rsidRDefault="006A245E" w:rsidP="00C50D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50D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разработана на основании: </w:t>
      </w:r>
    </w:p>
    <w:p w:rsidR="006A245E" w:rsidRPr="00C50DF4" w:rsidRDefault="006A245E" w:rsidP="00C50DF4">
      <w:pPr>
        <w:pStyle w:val="a4"/>
        <w:numPr>
          <w:ilvl w:val="0"/>
          <w:numId w:val="5"/>
        </w:numPr>
        <w:shd w:val="clear" w:color="auto" w:fill="FFFFFF"/>
        <w:ind w:left="284" w:hanging="284"/>
        <w:jc w:val="both"/>
        <w:rPr>
          <w:color w:val="000000"/>
        </w:rPr>
      </w:pPr>
      <w:r w:rsidRPr="00C50DF4">
        <w:rPr>
          <w:color w:val="000000"/>
        </w:rPr>
        <w:t>феде</w:t>
      </w:r>
      <w:r w:rsidRPr="00C50DF4">
        <w:rPr>
          <w:color w:val="000000"/>
        </w:rPr>
        <w:softHyphen/>
        <w:t>рального государственного образовательного стан</w:t>
      </w:r>
      <w:r w:rsidRPr="00C50DF4">
        <w:rPr>
          <w:color w:val="000000"/>
        </w:rPr>
        <w:softHyphen/>
        <w:t>дарта основного общего образования</w:t>
      </w:r>
      <w:r w:rsidRPr="00C50DF4">
        <w:rPr>
          <w:color w:val="000000"/>
          <w:spacing w:val="2"/>
        </w:rPr>
        <w:t xml:space="preserve"> второго поколения; </w:t>
      </w:r>
    </w:p>
    <w:p w:rsidR="006A245E" w:rsidRPr="00C50DF4" w:rsidRDefault="006A245E" w:rsidP="00C50DF4">
      <w:pPr>
        <w:pStyle w:val="a4"/>
        <w:numPr>
          <w:ilvl w:val="0"/>
          <w:numId w:val="5"/>
        </w:numPr>
        <w:shd w:val="clear" w:color="auto" w:fill="FFFFFF"/>
        <w:ind w:left="284" w:hanging="284"/>
        <w:jc w:val="both"/>
        <w:rPr>
          <w:color w:val="000000"/>
        </w:rPr>
      </w:pPr>
      <w:r w:rsidRPr="00C50DF4">
        <w:rPr>
          <w:color w:val="000000"/>
          <w:spacing w:val="2"/>
        </w:rPr>
        <w:t>ООП МБОУ «</w:t>
      </w:r>
      <w:proofErr w:type="spellStart"/>
      <w:r w:rsidRPr="00C50DF4">
        <w:rPr>
          <w:color w:val="000000"/>
          <w:spacing w:val="2"/>
        </w:rPr>
        <w:t>Новомарьясовская</w:t>
      </w:r>
      <w:proofErr w:type="spellEnd"/>
      <w:r w:rsidRPr="00C50DF4">
        <w:rPr>
          <w:color w:val="000000"/>
          <w:spacing w:val="2"/>
        </w:rPr>
        <w:t xml:space="preserve"> СОШ-И»;</w:t>
      </w:r>
    </w:p>
    <w:p w:rsidR="006A245E" w:rsidRPr="00C50DF4" w:rsidRDefault="006A245E" w:rsidP="00C50DF4">
      <w:pPr>
        <w:pStyle w:val="a4"/>
        <w:numPr>
          <w:ilvl w:val="0"/>
          <w:numId w:val="5"/>
        </w:numPr>
        <w:shd w:val="clear" w:color="auto" w:fill="FFFFFF"/>
        <w:ind w:left="284" w:hanging="284"/>
        <w:jc w:val="both"/>
        <w:rPr>
          <w:color w:val="000000"/>
        </w:rPr>
      </w:pPr>
      <w:r w:rsidRPr="00C50DF4">
        <w:rPr>
          <w:color w:val="000000"/>
          <w:spacing w:val="2"/>
        </w:rPr>
        <w:t>федерального перечня учебников, рекомендованных Министерством образования РФ к использованию в образовательном процессе в общеобр</w:t>
      </w:r>
      <w:r w:rsidR="0084169B">
        <w:rPr>
          <w:color w:val="000000"/>
          <w:spacing w:val="2"/>
        </w:rPr>
        <w:t>азовательных учреждениях на 2021-2022</w:t>
      </w:r>
      <w:r w:rsidRPr="00C50DF4">
        <w:rPr>
          <w:color w:val="000000"/>
          <w:spacing w:val="2"/>
        </w:rPr>
        <w:t xml:space="preserve"> учебный год.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50DF4">
        <w:rPr>
          <w:color w:val="000000"/>
        </w:rPr>
        <w:t xml:space="preserve">Школьный курс физики — </w:t>
      </w:r>
      <w:proofErr w:type="spellStart"/>
      <w:r w:rsidRPr="00C50DF4">
        <w:rPr>
          <w:color w:val="000000"/>
        </w:rPr>
        <w:t>системообразующий</w:t>
      </w:r>
      <w:proofErr w:type="spellEnd"/>
      <w:r w:rsidRPr="00C50DF4">
        <w:rPr>
          <w:color w:val="000000"/>
        </w:rPr>
        <w:t xml:space="preserve"> для естественнонаучных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50DF4">
        <w:rPr>
          <w:color w:val="000000"/>
        </w:rPr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50DF4">
        <w:rPr>
          <w:color w:val="000000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50DF4">
        <w:rPr>
          <w:color w:val="000000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DF4">
        <w:rPr>
          <w:color w:val="000000"/>
        </w:rPr>
        <w:t> </w:t>
      </w:r>
      <w:r w:rsidRPr="00C50DF4">
        <w:rPr>
          <w:color w:val="000000"/>
        </w:rPr>
        <w:tab/>
      </w:r>
      <w:r w:rsidRPr="00C50DF4">
        <w:rPr>
          <w:b/>
          <w:bCs/>
          <w:color w:val="000000"/>
        </w:rPr>
        <w:t>Цели</w:t>
      </w:r>
      <w:r w:rsidRPr="00C50DF4">
        <w:rPr>
          <w:color w:val="000000"/>
        </w:rPr>
        <w:t> изучения физики в основной школе следующие:</w:t>
      </w:r>
    </w:p>
    <w:p w:rsidR="003E3061" w:rsidRPr="00C50DF4" w:rsidRDefault="003E3061" w:rsidP="00C50D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50DF4">
        <w:rPr>
          <w:color w:val="000000"/>
        </w:rPr>
        <w:t>развитие интересов и способностей учащихся на основе передачи им знаний и опыта познавательной и творческой деятельности;</w:t>
      </w:r>
    </w:p>
    <w:p w:rsidR="003E3061" w:rsidRPr="00C50DF4" w:rsidRDefault="003E3061" w:rsidP="00C50D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50DF4">
        <w:rPr>
          <w:color w:val="000000"/>
        </w:rPr>
        <w:t>понимание учащимися смысла основных научных поня</w:t>
      </w:r>
      <w:r w:rsidRPr="00C50DF4">
        <w:rPr>
          <w:color w:val="000000"/>
        </w:rPr>
        <w:softHyphen/>
        <w:t>тий и законов физики, взаимосвязи между ними;</w:t>
      </w:r>
    </w:p>
    <w:p w:rsidR="003E3061" w:rsidRPr="00C50DF4" w:rsidRDefault="003E3061" w:rsidP="00C50DF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C50DF4">
        <w:rPr>
          <w:color w:val="000000"/>
        </w:rPr>
        <w:t>формирование у учащихся представлений о физической картине мира.</w:t>
      </w:r>
    </w:p>
    <w:p w:rsidR="003E3061" w:rsidRPr="00C50DF4" w:rsidRDefault="003E3061" w:rsidP="00C50DF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DF4">
        <w:rPr>
          <w:color w:val="000000"/>
        </w:rPr>
        <w:t>Достижение этих целей обеспечивается решением </w:t>
      </w:r>
      <w:r w:rsidRPr="00C50DF4">
        <w:rPr>
          <w:b/>
          <w:bCs/>
          <w:color w:val="000000"/>
        </w:rPr>
        <w:t>следую</w:t>
      </w:r>
      <w:r w:rsidRPr="00C50DF4">
        <w:rPr>
          <w:b/>
          <w:bCs/>
          <w:color w:val="000000"/>
        </w:rPr>
        <w:softHyphen/>
        <w:t>щих задач</w:t>
      </w:r>
      <w:r w:rsidRPr="00C50DF4">
        <w:rPr>
          <w:color w:val="000000"/>
        </w:rPr>
        <w:t>:</w:t>
      </w:r>
    </w:p>
    <w:p w:rsidR="003E3061" w:rsidRPr="00C50DF4" w:rsidRDefault="003E3061" w:rsidP="00C50D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0DF4">
        <w:rPr>
          <w:color w:val="000000"/>
        </w:rPr>
        <w:t>знакомство учащихся с методом научного познания и методами исследования объектов и явлений природы;</w:t>
      </w:r>
    </w:p>
    <w:p w:rsidR="003E3061" w:rsidRPr="00C50DF4" w:rsidRDefault="003E3061" w:rsidP="00C50D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0DF4">
        <w:rPr>
          <w:color w:val="000000"/>
        </w:rPr>
        <w:t>приобретение учащимися знаний о механических, теп</w:t>
      </w:r>
      <w:r w:rsidRPr="00C50DF4">
        <w:rPr>
          <w:color w:val="000000"/>
        </w:rPr>
        <w:softHyphen/>
        <w:t>ловых, электромагнитных и квантовых явлениях, физических величинах, характеризующих эти явления;</w:t>
      </w:r>
    </w:p>
    <w:p w:rsidR="003E3061" w:rsidRPr="00C50DF4" w:rsidRDefault="003E3061" w:rsidP="00C50D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0DF4">
        <w:rPr>
          <w:color w:val="000000"/>
        </w:rPr>
        <w:t>формирование у учащихся умений наблюдать природ</w:t>
      </w:r>
      <w:r w:rsidRPr="00C50DF4">
        <w:rPr>
          <w:color w:val="000000"/>
        </w:rPr>
        <w:softHyphen/>
        <w:t>ные явления и выполнять опыты, лабораторные работы и экспериментальные исследования с использованием измери</w:t>
      </w:r>
      <w:r w:rsidRPr="00C50DF4">
        <w:rPr>
          <w:color w:val="000000"/>
        </w:rPr>
        <w:softHyphen/>
        <w:t>тельных приборов, широко применяемых в практической жизни;</w:t>
      </w:r>
    </w:p>
    <w:p w:rsidR="003E3061" w:rsidRPr="00C50DF4" w:rsidRDefault="003E3061" w:rsidP="00C50D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0DF4">
        <w:rPr>
          <w:color w:val="000000"/>
        </w:rPr>
        <w:t>овладение учащимися такими общенаучными понятия</w:t>
      </w:r>
      <w:r w:rsidRPr="00C50DF4">
        <w:rPr>
          <w:color w:val="000000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E3061" w:rsidRPr="00C50DF4" w:rsidRDefault="003E3061" w:rsidP="00C50DF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0DF4">
        <w:rPr>
          <w:color w:val="000000"/>
        </w:rPr>
        <w:t>понимание учащимися отличий научных данных от не</w:t>
      </w:r>
      <w:r w:rsidRPr="00C50DF4">
        <w:rPr>
          <w:color w:val="000000"/>
        </w:rPr>
        <w:softHyphen/>
        <w:t>проверенной информации, ценности науки для удовлетворе</w:t>
      </w:r>
      <w:r w:rsidRPr="00C50DF4">
        <w:rPr>
          <w:color w:val="000000"/>
        </w:rPr>
        <w:softHyphen/>
        <w:t>ния бытовых, производственных и культурных потребностей человека.</w:t>
      </w:r>
    </w:p>
    <w:p w:rsidR="00C50DF4" w:rsidRPr="00C50DF4" w:rsidRDefault="00C50DF4" w:rsidP="00C50DF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DF4">
        <w:rPr>
          <w:color w:val="000000"/>
        </w:rPr>
        <w:t>На изучение предмет</w:t>
      </w:r>
      <w:r w:rsidR="0084169B">
        <w:rPr>
          <w:color w:val="000000"/>
        </w:rPr>
        <w:t>а физика в 7 классе отводится 66</w:t>
      </w:r>
      <w:r w:rsidRPr="00C50DF4">
        <w:rPr>
          <w:color w:val="000000"/>
        </w:rPr>
        <w:t xml:space="preserve"> часов (2 часа в неделю, 34 учебные недели)</w:t>
      </w:r>
    </w:p>
    <w:p w:rsidR="00C50DF4" w:rsidRPr="00C50DF4" w:rsidRDefault="00C50DF4" w:rsidP="00C50DF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DF4">
        <w:rPr>
          <w:bCs/>
          <w:color w:val="000000"/>
        </w:rPr>
        <w:t>УМК</w:t>
      </w:r>
    </w:p>
    <w:p w:rsidR="00C50DF4" w:rsidRPr="00C50DF4" w:rsidRDefault="00C50DF4" w:rsidP="00C50DF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DF4">
        <w:rPr>
          <w:color w:val="000000"/>
        </w:rPr>
        <w:t xml:space="preserve">1.«Физика. 7 </w:t>
      </w:r>
      <w:proofErr w:type="spellStart"/>
      <w:r w:rsidRPr="00C50DF4">
        <w:rPr>
          <w:color w:val="000000"/>
        </w:rPr>
        <w:t>кл</w:t>
      </w:r>
      <w:proofErr w:type="spellEnd"/>
      <w:r w:rsidRPr="00C50DF4">
        <w:rPr>
          <w:color w:val="000000"/>
        </w:rPr>
        <w:t xml:space="preserve">.: учебник/ </w:t>
      </w:r>
      <w:proofErr w:type="spellStart"/>
      <w:r w:rsidRPr="00C50DF4">
        <w:rPr>
          <w:color w:val="000000"/>
        </w:rPr>
        <w:t>А.В.Перышкин</w:t>
      </w:r>
      <w:proofErr w:type="spellEnd"/>
      <w:r w:rsidRPr="00C50DF4">
        <w:rPr>
          <w:color w:val="000000"/>
        </w:rPr>
        <w:t>. – 5-е изд., стереотип. – М.: Дрофа, 2016 г.»</w:t>
      </w:r>
    </w:p>
    <w:p w:rsidR="00C50DF4" w:rsidRPr="00C50DF4" w:rsidRDefault="00C50DF4" w:rsidP="00C50D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DF4">
        <w:rPr>
          <w:rFonts w:ascii="Times New Roman" w:hAnsi="Times New Roman" w:cs="Times New Roman"/>
          <w:sz w:val="24"/>
          <w:szCs w:val="24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C50DF4">
        <w:rPr>
          <w:rFonts w:ascii="Times New Roman" w:hAnsi="Times New Roman" w:cs="Times New Roman"/>
          <w:sz w:val="24"/>
          <w:szCs w:val="24"/>
        </w:rPr>
        <w:t xml:space="preserve"> В случае болезни учителя, курсовой переподготовки, поездках на семинары, уроки, </w:t>
      </w:r>
      <w:proofErr w:type="gramStart"/>
      <w:r w:rsidRPr="00C50DF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50DF4">
        <w:rPr>
          <w:rFonts w:ascii="Times New Roman" w:hAnsi="Times New Roman" w:cs="Times New Roman"/>
          <w:sz w:val="24"/>
          <w:szCs w:val="24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</w:t>
      </w:r>
      <w:r w:rsidRPr="00C50DF4">
        <w:rPr>
          <w:rFonts w:ascii="Times New Roman" w:hAnsi="Times New Roman" w:cs="Times New Roman"/>
          <w:sz w:val="24"/>
          <w:szCs w:val="24"/>
        </w:rPr>
        <w:lastRenderedPageBreak/>
        <w:t>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047FE4" w:rsidRPr="00C50DF4" w:rsidRDefault="00804C4A" w:rsidP="00C50D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7 классе 20</w:t>
      </w:r>
      <w:r w:rsidR="00C50DF4" w:rsidRPr="00C50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учеников, из них 11 – мальчики, 9</w:t>
      </w:r>
      <w:r w:rsidR="00C50DF4" w:rsidRPr="00C50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девочки. Часть учеников плохо запоминают и воспроизводят информацию. Поэтому </w:t>
      </w:r>
      <w:r w:rsidR="00854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урока проводится физический диктант или после урока проводится тест на закрепление информации.</w:t>
      </w:r>
      <w:r w:rsidR="00C50DF4" w:rsidRPr="00C50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7FE4" w:rsidRPr="00C50DF4" w:rsidRDefault="00047FE4" w:rsidP="00C50DF4">
      <w:pPr>
        <w:pStyle w:val="ParagraphStyle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C50DF4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047FE4" w:rsidRPr="00C50DF4" w:rsidRDefault="00047FE4" w:rsidP="00C50DF4">
      <w:pPr>
        <w:pStyle w:val="ParagraphStyle"/>
        <w:ind w:left="567"/>
        <w:jc w:val="both"/>
        <w:rPr>
          <w:rFonts w:ascii="Times New Roman" w:hAnsi="Times New Roman" w:cs="Times New Roman"/>
          <w:b/>
          <w:bCs/>
        </w:rPr>
      </w:pPr>
      <w:r w:rsidRPr="00C50DF4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490B17" w:rsidRPr="00C50DF4" w:rsidRDefault="00490B17" w:rsidP="00C50DF4">
      <w:pPr>
        <w:tabs>
          <w:tab w:val="left" w:pos="596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047FE4" w:rsidRPr="00C50DF4" w:rsidRDefault="00047FE4" w:rsidP="00C50DF4">
      <w:pPr>
        <w:tabs>
          <w:tab w:val="left" w:pos="596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физические термины: тело, вещество, материя;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 проводить наблюдения физических явлений; измерять физические величины: расстояние, промежуток времени, температуру;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 xml:space="preserve"> - определять цену деления шкалы прибора с учетом погрешности измерения;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осознать роль ученых нашей страны в развитии современной физики и  их вклад в  технический и социальный прогресс;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hAnsi="Times New Roman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047FE4" w:rsidRPr="003F6C0F" w:rsidRDefault="00047FE4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3F6C0F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3F6C0F">
        <w:rPr>
          <w:rFonts w:ascii="Times New Roman" w:hAnsi="Times New Roman" w:cs="Times New Roman"/>
          <w:color w:val="000000"/>
          <w:u w:val="single"/>
        </w:rPr>
        <w:t>:</w:t>
      </w:r>
    </w:p>
    <w:p w:rsidR="00047FE4" w:rsidRPr="00C50DF4" w:rsidRDefault="00490B17" w:rsidP="00C50D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 xml:space="preserve">- использовать знания </w:t>
      </w:r>
      <w:proofErr w:type="gramStart"/>
      <w:r w:rsidRPr="00C50DF4">
        <w:rPr>
          <w:rFonts w:ascii="Times New Roman" w:hAnsi="Times New Roman" w:cs="Times New Roman"/>
          <w:sz w:val="24"/>
          <w:szCs w:val="24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C50DF4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490B17" w:rsidRPr="00C50DF4" w:rsidRDefault="00490B17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047FE4" w:rsidRPr="00C50DF4" w:rsidRDefault="00047FE4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размеров малых тел;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 xml:space="preserve">- понимать  причины броуновского движения, смачивания и </w:t>
      </w:r>
      <w:proofErr w:type="spellStart"/>
      <w:r w:rsidRPr="00C50DF4">
        <w:rPr>
          <w:rFonts w:ascii="Times New Roman" w:eastAsia="Times New Roman" w:hAnsi="Times New Roman"/>
          <w:sz w:val="24"/>
          <w:szCs w:val="24"/>
        </w:rPr>
        <w:t>несмачивания</w:t>
      </w:r>
      <w:proofErr w:type="spellEnd"/>
      <w:r w:rsidRPr="00C50DF4">
        <w:rPr>
          <w:rFonts w:ascii="Times New Roman" w:eastAsia="Times New Roman" w:hAnsi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490B17" w:rsidRPr="00C50DF4" w:rsidRDefault="00490B17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</w:rPr>
        <w:t>-  пользоваться СИ и переводить единицы измерения физических величин в кратные и дольные единицы.</w:t>
      </w:r>
    </w:p>
    <w:p w:rsidR="00047FE4" w:rsidRPr="003F6C0F" w:rsidRDefault="00047FE4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3F6C0F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3F6C0F">
        <w:rPr>
          <w:rFonts w:ascii="Times New Roman" w:hAnsi="Times New Roman" w:cs="Times New Roman"/>
          <w:color w:val="000000"/>
          <w:u w:val="single"/>
        </w:rPr>
        <w:t>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среды).</w:t>
      </w:r>
    </w:p>
    <w:p w:rsidR="00490B17" w:rsidRPr="00C50DF4" w:rsidRDefault="00490B17" w:rsidP="00C50DF4">
      <w:pPr>
        <w:pStyle w:val="a4"/>
        <w:ind w:left="0"/>
        <w:jc w:val="both"/>
      </w:pPr>
      <w:r w:rsidRPr="00C50DF4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490B17" w:rsidRPr="00C50DF4" w:rsidRDefault="00490B17" w:rsidP="00C50DF4">
      <w:pPr>
        <w:tabs>
          <w:tab w:val="left" w:pos="596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 тел</w:t>
      </w:r>
    </w:p>
    <w:p w:rsidR="00047FE4" w:rsidRPr="00C50DF4" w:rsidRDefault="00047FE4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 площади соприкосновения тел и силы, прижимающей тело к поверхности (нормального давления);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смысл основных физических законов: закон Всемирного тяготения, закон Гука;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C50DF4">
        <w:rPr>
          <w:rFonts w:ascii="Times New Roman" w:eastAsia="Times New Roman" w:hAnsi="Times New Roman"/>
          <w:sz w:val="24"/>
          <w:szCs w:val="24"/>
        </w:rPr>
        <w:t xml:space="preserve">- выполнять расчеты при нахождении: скорости (средней скорости), пути, времени, силы </w:t>
      </w:r>
      <w:r w:rsidRPr="00C50DF4">
        <w:rPr>
          <w:rFonts w:ascii="Times New Roman" w:eastAsia="Times New Roman" w:hAnsi="Times New Roman"/>
          <w:sz w:val="24"/>
          <w:szCs w:val="24"/>
        </w:rPr>
        <w:lastRenderedPageBreak/>
        <w:t>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 находить связь между физическими величинами: силой тяжести и массой  тела, скорости со временем и путем, плотности тела с его массой и объемом, силой тяжести и весом тела;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 xml:space="preserve">-  переводить физические величины </w:t>
      </w:r>
      <w:proofErr w:type="gramStart"/>
      <w:r w:rsidRPr="00C50DF4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C50DF4">
        <w:rPr>
          <w:rFonts w:ascii="Times New Roman" w:eastAsia="Times New Roman" w:hAnsi="Times New Roman"/>
          <w:sz w:val="24"/>
          <w:szCs w:val="24"/>
        </w:rPr>
        <w:t xml:space="preserve"> несистемных в СИ и наоборот.</w:t>
      </w:r>
    </w:p>
    <w:p w:rsidR="00047FE4" w:rsidRPr="003F6C0F" w:rsidRDefault="00047FE4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3F6C0F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3F6C0F">
        <w:rPr>
          <w:rFonts w:ascii="Times New Roman" w:hAnsi="Times New Roman" w:cs="Times New Roman"/>
          <w:color w:val="000000"/>
          <w:u w:val="single"/>
        </w:rPr>
        <w:t>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среды);</w:t>
      </w:r>
    </w:p>
    <w:p w:rsidR="00490B17" w:rsidRPr="00C50DF4" w:rsidRDefault="00490B17" w:rsidP="00C50DF4">
      <w:pPr>
        <w:pStyle w:val="a4"/>
        <w:ind w:left="0"/>
        <w:jc w:val="both"/>
      </w:pPr>
      <w:r w:rsidRPr="00C50DF4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490B17" w:rsidRPr="00C50DF4" w:rsidRDefault="00490B17" w:rsidP="00C50DF4">
      <w:pPr>
        <w:tabs>
          <w:tab w:val="left" w:pos="596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Давление твердых тел, жидкостей и газов</w:t>
      </w:r>
    </w:p>
    <w:p w:rsidR="00047FE4" w:rsidRPr="00C50DF4" w:rsidRDefault="00047FE4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измерять: атмосферное давление, давление жидкости и газа на дно и стенки сосуда, силу Архимеда;</w:t>
      </w:r>
    </w:p>
    <w:p w:rsidR="00490B17" w:rsidRPr="00C50DF4" w:rsidRDefault="00490B17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 xml:space="preserve">- пользоваться  экспериментальными методами исследования зависимости:  силы Архимеда от </w:t>
      </w:r>
      <w:proofErr w:type="gramStart"/>
      <w:r w:rsidRPr="00C50DF4">
        <w:rPr>
          <w:rFonts w:ascii="Times New Roman" w:eastAsia="Times New Roman" w:hAnsi="Times New Roman"/>
          <w:sz w:val="24"/>
          <w:szCs w:val="24"/>
        </w:rPr>
        <w:t>объема</w:t>
      </w:r>
      <w:proofErr w:type="gramEnd"/>
      <w:r w:rsidRPr="00C50DF4">
        <w:rPr>
          <w:rFonts w:ascii="Times New Roman" w:eastAsia="Times New Roman" w:hAnsi="Times New Roman"/>
          <w:sz w:val="24"/>
          <w:szCs w:val="24"/>
        </w:rPr>
        <w:t xml:space="preserve"> вытесненной телом воды, условий плавания тел в жидкости от действия силы тяжести и силы Архимеда;</w:t>
      </w:r>
    </w:p>
    <w:p w:rsidR="00490B17" w:rsidRPr="00C50DF4" w:rsidRDefault="00490B17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</w:rPr>
        <w:t>- выполнять расчеты для нахождения: давления, 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:rsidR="00047FE4" w:rsidRPr="003F6C0F" w:rsidRDefault="00047FE4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3F6C0F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3F6C0F">
        <w:rPr>
          <w:rFonts w:ascii="Times New Roman" w:hAnsi="Times New Roman" w:cs="Times New Roman"/>
          <w:color w:val="000000"/>
          <w:u w:val="single"/>
        </w:rPr>
        <w:t>:</w:t>
      </w:r>
    </w:p>
    <w:p w:rsidR="00490B17" w:rsidRPr="00C50DF4" w:rsidRDefault="00490B17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</w:rPr>
      </w:pPr>
      <w:r w:rsidRPr="00C50DF4">
        <w:rPr>
          <w:rFonts w:ascii="Times New Roman" w:hAnsi="Times New Roman" w:cs="Times New Roman"/>
        </w:rPr>
        <w:t xml:space="preserve">- использовать знания </w:t>
      </w:r>
      <w:proofErr w:type="gramStart"/>
      <w:r w:rsidRPr="00C50DF4">
        <w:rPr>
          <w:rFonts w:ascii="Times New Roman" w:hAnsi="Times New Roman" w:cs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C50DF4">
        <w:rPr>
          <w:rFonts w:ascii="Times New Roman" w:hAnsi="Times New Roman" w:cs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194F78" w:rsidRPr="00C50DF4" w:rsidRDefault="00194F78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b/>
        </w:rPr>
      </w:pPr>
      <w:r w:rsidRPr="00C50DF4">
        <w:rPr>
          <w:rFonts w:ascii="Times New Roman" w:hAnsi="Times New Roman" w:cs="Times New Roman"/>
          <w:b/>
        </w:rPr>
        <w:t>Работа и мощность. Энергия</w:t>
      </w:r>
    </w:p>
    <w:p w:rsidR="00194F78" w:rsidRPr="00C50DF4" w:rsidRDefault="00194F78" w:rsidP="00C50DF4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sz w:val="24"/>
          <w:szCs w:val="24"/>
          <w:u w:val="single"/>
        </w:rPr>
        <w:t>Учащийся научится:</w:t>
      </w:r>
    </w:p>
    <w:p w:rsidR="00194F78" w:rsidRPr="00C50DF4" w:rsidRDefault="00194F78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равновесие тел, превращение одного вида энергии в другой;</w:t>
      </w:r>
    </w:p>
    <w:p w:rsidR="00194F78" w:rsidRPr="00C50DF4" w:rsidRDefault="00194F78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измерять: механическую работу, мощность, плечо силы, КПД, потенциальную и кинетическую энергию;</w:t>
      </w:r>
    </w:p>
    <w:p w:rsidR="00194F78" w:rsidRPr="00C50DF4" w:rsidRDefault="00194F78" w:rsidP="00C50DF4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50DF4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C50DF4">
        <w:rPr>
          <w:rFonts w:ascii="Times New Roman" w:eastAsia="Times New Roman" w:hAnsi="Times New Roman"/>
          <w:sz w:val="24"/>
          <w:szCs w:val="24"/>
        </w:rPr>
        <w:br/>
        <w:t>- понимать смысл основного физического  закона: закона сохранения энергии;</w:t>
      </w:r>
    </w:p>
    <w:p w:rsidR="00194F78" w:rsidRPr="00C50DF4" w:rsidRDefault="00194F78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C50DF4">
        <w:rPr>
          <w:rFonts w:ascii="Times New Roman" w:eastAsia="Times New Roman" w:hAnsi="Times New Roman" w:cs="Times New Roman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194F78" w:rsidRPr="003F6C0F" w:rsidRDefault="00194F78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3F6C0F">
        <w:rPr>
          <w:rFonts w:ascii="Times New Roman" w:hAnsi="Times New Roman" w:cs="Times New Roman"/>
          <w:spacing w:val="45"/>
          <w:u w:val="single"/>
        </w:rPr>
        <w:t>Учащийся получит возможность научиться</w:t>
      </w:r>
      <w:r w:rsidRPr="003F6C0F">
        <w:rPr>
          <w:rFonts w:ascii="Times New Roman" w:hAnsi="Times New Roman" w:cs="Times New Roman"/>
          <w:color w:val="000000"/>
          <w:u w:val="single"/>
        </w:rPr>
        <w:t>:</w:t>
      </w:r>
    </w:p>
    <w:p w:rsidR="00194F78" w:rsidRPr="00C50DF4" w:rsidRDefault="00194F78" w:rsidP="00C50DF4">
      <w:pPr>
        <w:pStyle w:val="ParagraphStyle"/>
        <w:tabs>
          <w:tab w:val="left" w:pos="990"/>
        </w:tabs>
        <w:contextualSpacing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C50DF4">
        <w:rPr>
          <w:rFonts w:ascii="Times New Roman" w:hAnsi="Times New Roman" w:cs="Times New Roman"/>
        </w:rPr>
        <w:t xml:space="preserve">- использовать знания </w:t>
      </w:r>
      <w:proofErr w:type="gramStart"/>
      <w:r w:rsidRPr="00C50DF4">
        <w:rPr>
          <w:rFonts w:ascii="Times New Roman" w:hAnsi="Times New Roman" w:cs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C50DF4">
        <w:rPr>
          <w:rFonts w:ascii="Times New Roman" w:hAnsi="Times New Roman" w:cs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047FE4" w:rsidRPr="00C50DF4" w:rsidRDefault="00047FE4" w:rsidP="00C50DF4">
      <w:pPr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DF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DF4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C50DF4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047FE4" w:rsidRPr="00C50DF4" w:rsidRDefault="00047FE4" w:rsidP="00C50D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47FE4" w:rsidRPr="00C50DF4" w:rsidRDefault="00047FE4" w:rsidP="00C50DF4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DF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50DF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C50DF4">
        <w:rPr>
          <w:rFonts w:ascii="Times New Roman" w:hAnsi="Times New Roman" w:cs="Times New Roman"/>
          <w:sz w:val="24"/>
          <w:szCs w:val="24"/>
        </w:rPr>
        <w:t>: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47FE4" w:rsidRPr="00C50DF4" w:rsidRDefault="00047FE4" w:rsidP="00C50DF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F4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47FE4" w:rsidRPr="00C50DF4" w:rsidRDefault="00047FE4" w:rsidP="00C50DF4">
      <w:pPr>
        <w:pStyle w:val="ParagraphStyle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C50DF4">
        <w:rPr>
          <w:rFonts w:ascii="Times New Roman" w:hAnsi="Times New Roman" w:cs="Times New Roman"/>
          <w:b/>
        </w:rPr>
        <w:t>Содержание учебного предмета</w:t>
      </w:r>
    </w:p>
    <w:p w:rsidR="00047FE4" w:rsidRPr="00C50DF4" w:rsidRDefault="00047FE4" w:rsidP="00C50DF4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C50DF4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 w:rsidR="00194F78" w:rsidRPr="00C50DF4">
        <w:rPr>
          <w:rFonts w:ascii="Times New Roman" w:hAnsi="Times New Roman" w:cs="Times New Roman"/>
          <w:color w:val="000000"/>
        </w:rPr>
        <w:t xml:space="preserve"> «Введение</w:t>
      </w:r>
      <w:r w:rsidRPr="00C50DF4">
        <w:rPr>
          <w:rFonts w:ascii="Times New Roman" w:hAnsi="Times New Roman" w:cs="Times New Roman"/>
          <w:color w:val="000000"/>
        </w:rPr>
        <w:t>», «</w:t>
      </w:r>
      <w:r w:rsidR="00194F78" w:rsidRPr="00C50DF4">
        <w:rPr>
          <w:rFonts w:ascii="Times New Roman" w:hAnsi="Times New Roman" w:cs="Times New Roman"/>
          <w:color w:val="000000"/>
        </w:rPr>
        <w:t>Первоначальные сведения о строении вещества</w:t>
      </w:r>
      <w:r w:rsidRPr="00C50DF4">
        <w:rPr>
          <w:rFonts w:ascii="Times New Roman" w:hAnsi="Times New Roman" w:cs="Times New Roman"/>
          <w:color w:val="000000"/>
        </w:rPr>
        <w:t xml:space="preserve">», </w:t>
      </w:r>
      <w:r w:rsidR="00194F78" w:rsidRPr="00C50DF4">
        <w:rPr>
          <w:rFonts w:ascii="Times New Roman" w:hAnsi="Times New Roman" w:cs="Times New Roman"/>
          <w:color w:val="000000"/>
        </w:rPr>
        <w:t>«Взаимодействия тел», «Давление тел, жидкостей и газов</w:t>
      </w:r>
      <w:r w:rsidRPr="00C50DF4">
        <w:rPr>
          <w:rFonts w:ascii="Times New Roman" w:hAnsi="Times New Roman" w:cs="Times New Roman"/>
          <w:color w:val="000000"/>
        </w:rPr>
        <w:t>»</w:t>
      </w:r>
      <w:r w:rsidR="00194F78" w:rsidRPr="00C50DF4">
        <w:rPr>
          <w:rFonts w:ascii="Times New Roman" w:hAnsi="Times New Roman" w:cs="Times New Roman"/>
          <w:color w:val="000000"/>
        </w:rPr>
        <w:t>, « Работа и мощность. Энергия»</w:t>
      </w:r>
    </w:p>
    <w:p w:rsidR="00194F78" w:rsidRPr="00C50DF4" w:rsidRDefault="00194F78" w:rsidP="00C50DF4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C50DF4">
        <w:rPr>
          <w:rFonts w:ascii="Times New Roman" w:hAnsi="Times New Roman" w:cs="Times New Roman"/>
          <w:b/>
          <w:color w:val="000000"/>
        </w:rPr>
        <w:t>Введение</w:t>
      </w:r>
    </w:p>
    <w:p w:rsidR="00194F78" w:rsidRPr="00C50DF4" w:rsidRDefault="00194F78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C50DF4">
        <w:t xml:space="preserve">Физика – наука о природе. Физические явления. Физические свойства тел. </w:t>
      </w:r>
      <w:r w:rsidR="00506CCE" w:rsidRPr="00C50DF4">
        <w:rPr>
          <w:bCs/>
        </w:rPr>
        <w:t xml:space="preserve">Наблюдение и описание физических явлений. </w:t>
      </w:r>
      <w:r w:rsidR="00506CCE" w:rsidRPr="00C50DF4">
        <w:t>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047FE4" w:rsidRPr="00C50DF4" w:rsidRDefault="00047FE4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C50DF4">
        <w:rPr>
          <w:u w:val="single"/>
        </w:rPr>
        <w:t>Лабораторные работы</w:t>
      </w:r>
    </w:p>
    <w:p w:rsidR="00047FE4" w:rsidRPr="00C50DF4" w:rsidRDefault="00047FE4" w:rsidP="00C50DF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Лабораторная работа № 1</w:t>
      </w:r>
      <w:r w:rsidR="00506CCE" w:rsidRPr="00C50D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D6021" w:rsidRPr="00C50DF4">
        <w:rPr>
          <w:rFonts w:ascii="Times New Roman" w:hAnsi="Times New Roman" w:cs="Times New Roman"/>
          <w:bCs/>
          <w:sz w:val="24"/>
          <w:szCs w:val="24"/>
        </w:rPr>
        <w:t>Определение цены деления физического прибора»</w:t>
      </w:r>
    </w:p>
    <w:p w:rsidR="001D6021" w:rsidRPr="00C50DF4" w:rsidRDefault="00047FE4" w:rsidP="009E21E9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021" w:rsidRPr="00C50DF4">
        <w:rPr>
          <w:rFonts w:ascii="Times New Roman" w:eastAsia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1D6021" w:rsidRPr="00C50DF4" w:rsidRDefault="001D6021" w:rsidP="00C50DF4">
      <w:pPr>
        <w:pStyle w:val="a4"/>
        <w:autoSpaceDE w:val="0"/>
        <w:autoSpaceDN w:val="0"/>
        <w:adjustRightInd w:val="0"/>
        <w:spacing w:before="75"/>
        <w:ind w:left="786"/>
        <w:jc w:val="both"/>
      </w:pPr>
      <w:r w:rsidRPr="00C50DF4"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047FE4" w:rsidRPr="00C50DF4" w:rsidRDefault="00047FE4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C50DF4">
        <w:rPr>
          <w:u w:val="single"/>
        </w:rPr>
        <w:t>Лабораторные работы</w:t>
      </w:r>
    </w:p>
    <w:p w:rsidR="00047FE4" w:rsidRPr="00C50DF4" w:rsidRDefault="00047FE4" w:rsidP="009E21E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Лабораторная работа </w:t>
      </w:r>
      <w:r w:rsidR="001D6021" w:rsidRPr="00C50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Pr="00C50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021" w:rsidRPr="00C50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Определение размеров малых тел»</w:t>
      </w:r>
    </w:p>
    <w:p w:rsidR="00047FE4" w:rsidRPr="00C50DF4" w:rsidRDefault="009E30D5" w:rsidP="009E21E9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 тел</w:t>
      </w:r>
    </w:p>
    <w:p w:rsidR="009E30D5" w:rsidRPr="00C50DF4" w:rsidRDefault="009E30D5" w:rsidP="00C50DF4">
      <w:pPr>
        <w:pStyle w:val="a4"/>
        <w:shd w:val="clear" w:color="auto" w:fill="FFFFFF"/>
        <w:autoSpaceDE w:val="0"/>
        <w:autoSpaceDN w:val="0"/>
        <w:adjustRightInd w:val="0"/>
        <w:spacing w:before="105"/>
        <w:ind w:left="786"/>
        <w:jc w:val="both"/>
      </w:pPr>
      <w:r w:rsidRPr="00C50DF4"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</w:t>
      </w:r>
      <w:r w:rsidRPr="00C50DF4">
        <w:rPr>
          <w:noProof/>
        </w:rPr>
        <w:t xml:space="preserve"> тела.  Измерение массы т ела. </w:t>
      </w:r>
      <w:r w:rsidRPr="00C50DF4">
        <w:t xml:space="preserve">Плотность вещества. Сила. Ила тяжести. Сила упругости. Закон Гука. Вес тела. Связь между силой тяжести и массой тела.  Сила тяжести на других планетах. Динамометр. Сложение двух сил, направленных вдоль одной прямой. Равнодействующая двух сил. Сила трения. </w:t>
      </w:r>
      <w:r w:rsidR="00A253DB" w:rsidRPr="00C50DF4">
        <w:t>Физическая природа небесных тел Солнечной системы.</w:t>
      </w:r>
      <w:r w:rsidRPr="00C50DF4">
        <w:t xml:space="preserve"> </w:t>
      </w:r>
    </w:p>
    <w:p w:rsidR="00047FE4" w:rsidRPr="00C50DF4" w:rsidRDefault="00047FE4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C50DF4">
        <w:rPr>
          <w:u w:val="single"/>
        </w:rPr>
        <w:t>Лабораторные работы</w:t>
      </w:r>
    </w:p>
    <w:p w:rsidR="00047FE4" w:rsidRPr="00C50DF4" w:rsidRDefault="00A253DB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C50DF4">
        <w:t>Лабораторная работа №3</w:t>
      </w:r>
      <w:r w:rsidR="00047FE4" w:rsidRPr="00C50DF4">
        <w:t xml:space="preserve"> «</w:t>
      </w:r>
      <w:r w:rsidRPr="00C50DF4">
        <w:t xml:space="preserve"> Измерение массы тела на рычажных весах</w:t>
      </w:r>
      <w:r w:rsidR="00047FE4" w:rsidRPr="00C50DF4">
        <w:t>»</w:t>
      </w:r>
    </w:p>
    <w:p w:rsidR="00047FE4" w:rsidRPr="00C50DF4" w:rsidRDefault="00A253DB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C50DF4">
        <w:rPr>
          <w:bCs/>
        </w:rPr>
        <w:t xml:space="preserve">Лабораторная работа №4 </w:t>
      </w:r>
      <w:r w:rsidR="00047FE4" w:rsidRPr="00C50DF4">
        <w:rPr>
          <w:bCs/>
        </w:rPr>
        <w:t>«</w:t>
      </w:r>
      <w:r w:rsidRPr="00C50DF4">
        <w:rPr>
          <w:bCs/>
        </w:rPr>
        <w:t>Измерение объема тела</w:t>
      </w:r>
      <w:r w:rsidR="00047FE4" w:rsidRPr="00C50DF4">
        <w:rPr>
          <w:bCs/>
        </w:rPr>
        <w:t>»</w:t>
      </w:r>
    </w:p>
    <w:p w:rsidR="00A253DB" w:rsidRPr="00C50DF4" w:rsidRDefault="00A253DB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C50DF4">
        <w:rPr>
          <w:bCs/>
        </w:rPr>
        <w:t>Лабораторная работа №5 «Определение плотности тела»</w:t>
      </w:r>
    </w:p>
    <w:p w:rsidR="00A253DB" w:rsidRPr="00C50DF4" w:rsidRDefault="00A253DB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C50DF4">
        <w:rPr>
          <w:bCs/>
        </w:rPr>
        <w:t>Лабораторная работа №6 «</w:t>
      </w:r>
      <w:proofErr w:type="spellStart"/>
      <w:r w:rsidRPr="00C50DF4">
        <w:rPr>
          <w:bCs/>
        </w:rPr>
        <w:t>Градуирование</w:t>
      </w:r>
      <w:proofErr w:type="spellEnd"/>
      <w:r w:rsidRPr="00C50DF4">
        <w:rPr>
          <w:bCs/>
        </w:rPr>
        <w:t xml:space="preserve"> пружины и измерение сил динамометром»</w:t>
      </w:r>
    </w:p>
    <w:p w:rsidR="00A253DB" w:rsidRPr="00C50DF4" w:rsidRDefault="00A253DB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C50DF4">
        <w:rPr>
          <w:bCs/>
        </w:rPr>
        <w:t>Лабораторная работа №7  « Измерение силы трения с помощью динамометра»</w:t>
      </w:r>
    </w:p>
    <w:p w:rsidR="00A253DB" w:rsidRPr="00C50DF4" w:rsidRDefault="00A253DB" w:rsidP="009E21E9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0DF4">
        <w:rPr>
          <w:rFonts w:ascii="Times New Roman" w:eastAsia="Times New Roman" w:hAnsi="Times New Roman" w:cs="Times New Roman"/>
          <w:b/>
          <w:sz w:val="24"/>
          <w:szCs w:val="24"/>
        </w:rPr>
        <w:t>Давление твердых тел, жидкостей и газов</w:t>
      </w:r>
    </w:p>
    <w:p w:rsidR="00A253DB" w:rsidRPr="00C50DF4" w:rsidRDefault="00A253DB" w:rsidP="00C50DF4">
      <w:pPr>
        <w:pStyle w:val="a4"/>
        <w:autoSpaceDE w:val="0"/>
        <w:autoSpaceDN w:val="0"/>
        <w:adjustRightInd w:val="0"/>
        <w:spacing w:before="75"/>
        <w:ind w:left="786"/>
        <w:jc w:val="both"/>
      </w:pPr>
      <w:r w:rsidRPr="00C50DF4">
        <w:t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047FE4" w:rsidRPr="00C50DF4" w:rsidRDefault="00047FE4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C50DF4">
        <w:rPr>
          <w:u w:val="single"/>
        </w:rPr>
        <w:t>Лабораторные работы</w:t>
      </w:r>
    </w:p>
    <w:p w:rsidR="00047FE4" w:rsidRPr="00C50DF4" w:rsidRDefault="00047FE4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C50DF4">
        <w:rPr>
          <w:bCs/>
        </w:rPr>
        <w:t>Лабораторная работа №</w:t>
      </w:r>
      <w:r w:rsidR="00A253DB" w:rsidRPr="00C50DF4">
        <w:rPr>
          <w:bCs/>
        </w:rPr>
        <w:t>8 « Определение выталкивающей силы</w:t>
      </w:r>
      <w:r w:rsidR="00D85171" w:rsidRPr="00C50DF4">
        <w:rPr>
          <w:bCs/>
        </w:rPr>
        <w:t>, действующей на погруженное в жидкость тело»</w:t>
      </w:r>
    </w:p>
    <w:p w:rsidR="00D85171" w:rsidRPr="00C50DF4" w:rsidRDefault="00D85171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C50DF4">
        <w:rPr>
          <w:bCs/>
        </w:rPr>
        <w:t>Лабораторная работа №9 « Выяснение условий плавания тела в жидкости»</w:t>
      </w:r>
    </w:p>
    <w:p w:rsidR="00D85171" w:rsidRPr="00C50DF4" w:rsidRDefault="00D85171" w:rsidP="00C50DF4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DF4">
        <w:rPr>
          <w:rFonts w:ascii="Times New Roman" w:hAnsi="Times New Roman" w:cs="Times New Roman"/>
          <w:b/>
          <w:bCs/>
          <w:sz w:val="24"/>
          <w:szCs w:val="24"/>
        </w:rPr>
        <w:t>Работа и мощность. Энергия</w:t>
      </w:r>
    </w:p>
    <w:p w:rsidR="00D85171" w:rsidRPr="00C50DF4" w:rsidRDefault="00D85171" w:rsidP="00C50DF4">
      <w:pPr>
        <w:autoSpaceDE w:val="0"/>
        <w:autoSpaceDN w:val="0"/>
        <w:adjustRightInd w:val="0"/>
        <w:spacing w:before="75" w:after="75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D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50DF4">
        <w:rPr>
          <w:rFonts w:ascii="Times New Roman" w:hAnsi="Times New Roman" w:cs="Times New Roman"/>
          <w:bCs/>
          <w:sz w:val="24"/>
          <w:szCs w:val="24"/>
        </w:rPr>
        <w:t xml:space="preserve">Механическая работа. Мощность. Простые механизмы. Момент силы. Условия равновесия рычага. «Золотое правило» механики. </w:t>
      </w:r>
      <w:r w:rsidR="00B07B41" w:rsidRPr="00C50DF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50DF4">
        <w:rPr>
          <w:rFonts w:ascii="Times New Roman" w:hAnsi="Times New Roman" w:cs="Times New Roman"/>
          <w:bCs/>
          <w:sz w:val="24"/>
          <w:szCs w:val="24"/>
        </w:rPr>
        <w:t xml:space="preserve">Виды равновесия. </w:t>
      </w:r>
      <w:r w:rsidR="00B07B41" w:rsidRPr="00C50DF4">
        <w:rPr>
          <w:rFonts w:ascii="Times New Roman" w:hAnsi="Times New Roman" w:cs="Times New Roman"/>
          <w:bCs/>
          <w:sz w:val="24"/>
          <w:szCs w:val="24"/>
        </w:rPr>
        <w:t>Коэффициент полезного действия (КПД). Энергия. Потенциальная и кинетическая энергия. Превращение энергии.</w:t>
      </w:r>
    </w:p>
    <w:p w:rsidR="00B07B41" w:rsidRPr="00C50DF4" w:rsidRDefault="00B07B41" w:rsidP="00C50DF4">
      <w:pPr>
        <w:autoSpaceDE w:val="0"/>
        <w:autoSpaceDN w:val="0"/>
        <w:adjustRightInd w:val="0"/>
        <w:spacing w:before="75" w:after="75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0DF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C50DF4">
        <w:rPr>
          <w:rFonts w:ascii="Times New Roman" w:hAnsi="Times New Roman" w:cs="Times New Roman"/>
          <w:bCs/>
          <w:sz w:val="24"/>
          <w:szCs w:val="24"/>
          <w:u w:val="single"/>
        </w:rPr>
        <w:t>Лабораторные работы</w:t>
      </w:r>
    </w:p>
    <w:p w:rsidR="00B07B41" w:rsidRPr="00C50DF4" w:rsidRDefault="00B07B41" w:rsidP="00C50DF4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DF4"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№10 « Выяснение условия равновесия рычага»</w:t>
      </w:r>
    </w:p>
    <w:p w:rsidR="00B07B41" w:rsidRPr="00C50DF4" w:rsidRDefault="00B07B41" w:rsidP="00C50DF4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0DF4"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№11 «Определение КПД при подъеме по наклонной плоскости»</w:t>
      </w:r>
    </w:p>
    <w:p w:rsidR="00D85171" w:rsidRPr="00C50DF4" w:rsidRDefault="00D85171" w:rsidP="00C50DF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047FE4" w:rsidRPr="00C50DF4" w:rsidRDefault="00047FE4" w:rsidP="00C50D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F4" w:rsidRPr="00C50DF4" w:rsidRDefault="00C50DF4" w:rsidP="00C50D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FE4" w:rsidRPr="00C50DF4" w:rsidRDefault="00047FE4" w:rsidP="00C50DF4">
      <w:pPr>
        <w:pStyle w:val="a4"/>
        <w:numPr>
          <w:ilvl w:val="0"/>
          <w:numId w:val="4"/>
        </w:numPr>
        <w:jc w:val="center"/>
        <w:rPr>
          <w:b/>
        </w:rPr>
      </w:pPr>
      <w:r w:rsidRPr="00C50DF4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960"/>
        <w:gridCol w:w="3912"/>
        <w:gridCol w:w="1982"/>
        <w:gridCol w:w="1355"/>
        <w:gridCol w:w="1362"/>
      </w:tblGrid>
      <w:tr w:rsidR="00047FE4" w:rsidRPr="00C50DF4" w:rsidTr="00C50DF4">
        <w:tc>
          <w:tcPr>
            <w:tcW w:w="960" w:type="dxa"/>
          </w:tcPr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912" w:type="dxa"/>
          </w:tcPr>
          <w:p w:rsidR="00047FE4" w:rsidRPr="00C50DF4" w:rsidRDefault="00047FE4" w:rsidP="00C50DF4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</w:tcPr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362" w:type="dxa"/>
          </w:tcPr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7FE4" w:rsidRPr="00C50DF4" w:rsidRDefault="00047FE4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07B41" w:rsidRPr="00C50DF4" w:rsidTr="00C50DF4">
        <w:tc>
          <w:tcPr>
            <w:tcW w:w="9571" w:type="dxa"/>
            <w:gridSpan w:val="5"/>
          </w:tcPr>
          <w:p w:rsidR="00B07B41" w:rsidRPr="00C50DF4" w:rsidRDefault="00B07B41" w:rsidP="00C50D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Введение (4 часа)</w:t>
            </w: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 Что изучает физика. Наблюдения и опыты.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14" w:rsidRPr="00C50DF4" w:rsidTr="00C50DF4">
        <w:tc>
          <w:tcPr>
            <w:tcW w:w="960" w:type="dxa"/>
          </w:tcPr>
          <w:p w:rsidR="00D96014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912" w:type="dxa"/>
          </w:tcPr>
          <w:p w:rsidR="00D96014" w:rsidRPr="00C50DF4" w:rsidRDefault="00D96014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82" w:type="dxa"/>
          </w:tcPr>
          <w:p w:rsidR="00D96014" w:rsidRPr="00C50DF4" w:rsidRDefault="00D96014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9601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7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D96014" w:rsidRPr="00C50DF4" w:rsidRDefault="00D96014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Погрешность измерений. 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912" w:type="dxa"/>
          </w:tcPr>
          <w:p w:rsidR="00B07B4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1</w:t>
            </w:r>
            <w:r w:rsidR="00B07B41" w:rsidRPr="00C5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571" w:type="dxa"/>
            <w:gridSpan w:val="5"/>
          </w:tcPr>
          <w:p w:rsidR="00B07B41" w:rsidRPr="00C50DF4" w:rsidRDefault="000E2EAC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07B41"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атомы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B07B4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2</w:t>
            </w:r>
            <w:r w:rsidR="00B07B41" w:rsidRPr="00C50D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« Измерение размеров малых тел»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молекул. 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7B41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B41" w:rsidRPr="00C50DF4" w:rsidTr="00C50DF4">
        <w:tc>
          <w:tcPr>
            <w:tcW w:w="960" w:type="dxa"/>
          </w:tcPr>
          <w:p w:rsidR="00B07B4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1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«Сведения о строении вещества» </w:t>
            </w:r>
          </w:p>
        </w:tc>
        <w:tc>
          <w:tcPr>
            <w:tcW w:w="198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B07B4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</w:tcPr>
          <w:p w:rsidR="00B07B41" w:rsidRPr="00C50DF4" w:rsidRDefault="00B07B4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571" w:type="dxa"/>
            <w:gridSpan w:val="5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Взаимодействие тел (23 часа)</w:t>
            </w: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Механическое движение.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 Скорость, время, путь»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Инерция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Взаимодействие тел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Единицы массы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912" w:type="dxa"/>
          </w:tcPr>
          <w:p w:rsidR="00E802EB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 w:rsidRPr="00C5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EB"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Лабораторная работа  № 3 </w:t>
            </w:r>
            <w:r w:rsidR="00E802EB"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массы тела на рычажных весах»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3912" w:type="dxa"/>
          </w:tcPr>
          <w:p w:rsidR="00E802EB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E802EB"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4</w:t>
            </w:r>
            <w:r w:rsidR="00E802EB"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2EB"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объема тел»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«Плотность тела»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3912" w:type="dxa"/>
          </w:tcPr>
          <w:p w:rsidR="00E802EB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труда на рабочем месте. </w:t>
            </w:r>
            <w:r w:rsidR="00E802EB"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5</w:t>
            </w:r>
            <w:r w:rsidR="00E802EB"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2EB"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твердого тела</w:t>
            </w: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№1</w:t>
            </w:r>
          </w:p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«Механическое движение. Плотность тел»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02EB" w:rsidRPr="00C50D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</w:tcPr>
          <w:p w:rsidR="00E802EB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Анализ контрольной работы и коррекция УУД. </w:t>
            </w:r>
            <w:r w:rsidR="00E802EB"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Сила.  Сила тяжести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 тела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Динамометр.</w:t>
            </w:r>
            <w:r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6</w:t>
            </w:r>
            <w:r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пружины   динамометра»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7B" w:rsidRPr="00C50DF4" w:rsidTr="00C50DF4">
        <w:tc>
          <w:tcPr>
            <w:tcW w:w="960" w:type="dxa"/>
          </w:tcPr>
          <w:p w:rsidR="00684D7B" w:rsidRPr="00C50DF4" w:rsidRDefault="00684D7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684D7B" w:rsidRPr="00C50DF4" w:rsidRDefault="00684D7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982" w:type="dxa"/>
          </w:tcPr>
          <w:p w:rsidR="00684D7B" w:rsidRPr="00C50DF4" w:rsidRDefault="00684D7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684D7B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62" w:type="dxa"/>
          </w:tcPr>
          <w:p w:rsidR="00684D7B" w:rsidRPr="00C50DF4" w:rsidRDefault="00684D7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трения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3912" w:type="dxa"/>
          </w:tcPr>
          <w:p w:rsidR="00E802EB" w:rsidRPr="00C50DF4" w:rsidRDefault="00136101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E802EB"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Лабораторная работа №7 «Выяснение зависимости силы трения скольжения от площади соприкосновения тел»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Равнодействующая сила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в природе и технике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EB" w:rsidRPr="00C50DF4" w:rsidTr="00C50DF4">
        <w:tc>
          <w:tcPr>
            <w:tcW w:w="960" w:type="dxa"/>
          </w:tcPr>
          <w:p w:rsidR="00E802EB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3912" w:type="dxa"/>
          </w:tcPr>
          <w:p w:rsidR="00E802EB" w:rsidRPr="00C50DF4" w:rsidRDefault="00E802EB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   № 2 «Силы в природе»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02EB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62" w:type="dxa"/>
          </w:tcPr>
          <w:p w:rsidR="00E802EB" w:rsidRPr="00C50DF4" w:rsidRDefault="00E802EB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571" w:type="dxa"/>
            <w:gridSpan w:val="5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b/>
                <w:sz w:val="24"/>
                <w:szCs w:val="24"/>
              </w:rPr>
              <w:t>Тема 4. Давление твердых тел, жидкостей и газов (21 час)</w:t>
            </w: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12" w:type="dxa"/>
          </w:tcPr>
          <w:p w:rsidR="00136101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Манометры. Поршневой жидкостной насос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пресс 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</w:tcPr>
          <w:p w:rsidR="00136101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36101" w:rsidRPr="00C50DF4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Архимеда»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3912" w:type="dxa"/>
          </w:tcPr>
          <w:p w:rsidR="00136101" w:rsidRPr="00C50DF4" w:rsidRDefault="0018093D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136101"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8</w:t>
            </w:r>
            <w:r w:rsidR="00136101"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C50DF4">
              <w:rPr>
                <w:rFonts w:ascii="Times New Roman" w:hAnsi="Times New Roman"/>
                <w:sz w:val="24"/>
                <w:szCs w:val="24"/>
              </w:rPr>
              <w:t>«</w:t>
            </w:r>
            <w:r w:rsidR="00136101" w:rsidRPr="00C50DF4">
              <w:rPr>
                <w:rFonts w:ascii="Times New Roman" w:hAnsi="Times New Roman"/>
                <w:b w:val="0"/>
                <w:sz w:val="24"/>
                <w:szCs w:val="24"/>
              </w:rPr>
              <w:t>Определение  выталкивающей  силы»</w:t>
            </w:r>
            <w:r w:rsidR="00136101" w:rsidRPr="00C5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3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4D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3912" w:type="dxa"/>
          </w:tcPr>
          <w:p w:rsidR="00136101" w:rsidRPr="00C50DF4" w:rsidRDefault="0018093D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136101"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9</w:t>
            </w:r>
            <w:r w:rsidR="00136101"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C50DF4">
              <w:rPr>
                <w:rFonts w:ascii="Times New Roman" w:hAnsi="Times New Roman"/>
                <w:b w:val="0"/>
                <w:sz w:val="24"/>
                <w:szCs w:val="24"/>
              </w:rPr>
              <w:t xml:space="preserve">«Выяснение условий плавания тел в жидкости» 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  Воздухоплавание 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«Давление»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391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«Давление»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01" w:rsidRPr="00C50DF4" w:rsidTr="00C50DF4">
        <w:tc>
          <w:tcPr>
            <w:tcW w:w="6854" w:type="dxa"/>
            <w:gridSpan w:val="3"/>
          </w:tcPr>
          <w:p w:rsidR="00136101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5</w:t>
            </w:r>
            <w:r w:rsidR="00136101" w:rsidRPr="00C50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Pr="00C50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 и мощность. Энергия (13</w:t>
            </w:r>
            <w:r w:rsidR="00136101" w:rsidRPr="00C50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355" w:type="dxa"/>
          </w:tcPr>
          <w:p w:rsidR="00136101" w:rsidRPr="00C50DF4" w:rsidRDefault="00136101" w:rsidP="00C50DF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36101" w:rsidRPr="00C50DF4" w:rsidTr="00C50DF4">
        <w:tc>
          <w:tcPr>
            <w:tcW w:w="960" w:type="dxa"/>
            <w:vAlign w:val="center"/>
          </w:tcPr>
          <w:p w:rsidR="00136101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6101" w:rsidRPr="00C5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3912" w:type="dxa"/>
            <w:vAlign w:val="center"/>
          </w:tcPr>
          <w:p w:rsidR="00136101" w:rsidRPr="00C50DF4" w:rsidRDefault="00136101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="0018093D" w:rsidRPr="00C50DF4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198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36101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62" w:type="dxa"/>
          </w:tcPr>
          <w:p w:rsidR="00136101" w:rsidRPr="00C50DF4" w:rsidRDefault="00136101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57/2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0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58/3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Блок. Правило моментов  § 61,62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3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59/4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10</w:t>
            </w:r>
            <w:r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«Выяснение условия равновесия рычага»</w:t>
            </w:r>
            <w:r w:rsidRPr="00C5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Центр тяжести тела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62/7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№ 11</w:t>
            </w:r>
            <w:r w:rsidRPr="00C50D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0DF4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DF4">
              <w:rPr>
                <w:rFonts w:ascii="Times New Roman" w:hAnsi="Times New Roman"/>
                <w:b w:val="0"/>
                <w:sz w:val="24"/>
                <w:szCs w:val="24"/>
              </w:rPr>
              <w:t>Определение КПД при подъеме тела по наклонной плоскости»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63/8</w:t>
            </w:r>
          </w:p>
        </w:tc>
        <w:tc>
          <w:tcPr>
            <w:tcW w:w="391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Энергия. Закон сохранения энергии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21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3D" w:rsidRPr="00C50DF4" w:rsidTr="00C50DF4">
        <w:tc>
          <w:tcPr>
            <w:tcW w:w="960" w:type="dxa"/>
            <w:vAlign w:val="center"/>
          </w:tcPr>
          <w:p w:rsidR="0018093D" w:rsidRPr="00C50DF4" w:rsidRDefault="00BA0E13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64/9</w:t>
            </w:r>
          </w:p>
        </w:tc>
        <w:tc>
          <w:tcPr>
            <w:tcW w:w="3912" w:type="dxa"/>
          </w:tcPr>
          <w:p w:rsidR="0018093D" w:rsidRPr="00C50DF4" w:rsidRDefault="00BA0E13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093D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0E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2" w:type="dxa"/>
          </w:tcPr>
          <w:p w:rsidR="0018093D" w:rsidRPr="00C50DF4" w:rsidRDefault="0018093D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4A" w:rsidRPr="00C50DF4" w:rsidTr="00C50DF4">
        <w:tc>
          <w:tcPr>
            <w:tcW w:w="960" w:type="dxa"/>
            <w:vAlign w:val="center"/>
          </w:tcPr>
          <w:p w:rsidR="00804C4A" w:rsidRDefault="00804C4A" w:rsidP="00C50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41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66</w:t>
            </w:r>
          </w:p>
        </w:tc>
        <w:tc>
          <w:tcPr>
            <w:tcW w:w="3912" w:type="dxa"/>
          </w:tcPr>
          <w:p w:rsidR="00804C4A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2" w:type="dxa"/>
          </w:tcPr>
          <w:p w:rsidR="00804C4A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804C4A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804C4A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362" w:type="dxa"/>
          </w:tcPr>
          <w:p w:rsidR="00804C4A" w:rsidRPr="00C50DF4" w:rsidRDefault="00804C4A" w:rsidP="00C5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F4C" w:rsidRPr="00C50DF4" w:rsidRDefault="00F13F4C" w:rsidP="00C5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F4C" w:rsidRPr="00C50DF4" w:rsidSect="00C5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0B9D41F1"/>
    <w:multiLevelType w:val="hybridMultilevel"/>
    <w:tmpl w:val="159A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49AF"/>
    <w:multiLevelType w:val="hybridMultilevel"/>
    <w:tmpl w:val="F0C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6">
    <w:nsid w:val="7B1C26C3"/>
    <w:multiLevelType w:val="hybridMultilevel"/>
    <w:tmpl w:val="0EDA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FE4"/>
    <w:rsid w:val="00036030"/>
    <w:rsid w:val="00047FE4"/>
    <w:rsid w:val="000D47FC"/>
    <w:rsid w:val="000D78E3"/>
    <w:rsid w:val="000E2EAC"/>
    <w:rsid w:val="000F7AE6"/>
    <w:rsid w:val="00130294"/>
    <w:rsid w:val="00136101"/>
    <w:rsid w:val="0018093D"/>
    <w:rsid w:val="00194F78"/>
    <w:rsid w:val="001B4181"/>
    <w:rsid w:val="001D6021"/>
    <w:rsid w:val="001F13F7"/>
    <w:rsid w:val="00247EDE"/>
    <w:rsid w:val="002B2448"/>
    <w:rsid w:val="00320FBA"/>
    <w:rsid w:val="0037117F"/>
    <w:rsid w:val="003E3061"/>
    <w:rsid w:val="003F6C0F"/>
    <w:rsid w:val="00424694"/>
    <w:rsid w:val="00490B17"/>
    <w:rsid w:val="00506CCE"/>
    <w:rsid w:val="005243F1"/>
    <w:rsid w:val="00601E63"/>
    <w:rsid w:val="00684D7B"/>
    <w:rsid w:val="006A245E"/>
    <w:rsid w:val="006D5791"/>
    <w:rsid w:val="007A263B"/>
    <w:rsid w:val="007A402C"/>
    <w:rsid w:val="007E306C"/>
    <w:rsid w:val="00804C4A"/>
    <w:rsid w:val="0084169B"/>
    <w:rsid w:val="0085465F"/>
    <w:rsid w:val="008D5738"/>
    <w:rsid w:val="009437C7"/>
    <w:rsid w:val="00991DF8"/>
    <w:rsid w:val="009A3F21"/>
    <w:rsid w:val="009E21E9"/>
    <w:rsid w:val="009E30D5"/>
    <w:rsid w:val="00A11B6A"/>
    <w:rsid w:val="00A253DB"/>
    <w:rsid w:val="00AC532B"/>
    <w:rsid w:val="00B07B41"/>
    <w:rsid w:val="00B40F68"/>
    <w:rsid w:val="00BA0E13"/>
    <w:rsid w:val="00C50DF4"/>
    <w:rsid w:val="00C92A5C"/>
    <w:rsid w:val="00CA6D14"/>
    <w:rsid w:val="00CB2DF4"/>
    <w:rsid w:val="00D01AB6"/>
    <w:rsid w:val="00D05F37"/>
    <w:rsid w:val="00D14119"/>
    <w:rsid w:val="00D33150"/>
    <w:rsid w:val="00D85171"/>
    <w:rsid w:val="00D96014"/>
    <w:rsid w:val="00E802EB"/>
    <w:rsid w:val="00F04594"/>
    <w:rsid w:val="00F13F4C"/>
    <w:rsid w:val="00F3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E4"/>
  </w:style>
  <w:style w:type="paragraph" w:styleId="3">
    <w:name w:val="heading 3"/>
    <w:basedOn w:val="a"/>
    <w:next w:val="a"/>
    <w:link w:val="30"/>
    <w:unhideWhenUsed/>
    <w:qFormat/>
    <w:rsid w:val="00E802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47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0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0B1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B1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2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8093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27</cp:revision>
  <cp:lastPrinted>2020-02-01T09:37:00Z</cp:lastPrinted>
  <dcterms:created xsi:type="dcterms:W3CDTF">2018-08-06T15:11:00Z</dcterms:created>
  <dcterms:modified xsi:type="dcterms:W3CDTF">2021-09-15T04:50:00Z</dcterms:modified>
</cp:coreProperties>
</file>