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496" w:rsidRDefault="00260096" w:rsidP="00D12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19495" cy="8159327"/>
            <wp:effectExtent l="19050" t="0" r="0" b="0"/>
            <wp:docPr id="1" name="Рисунок 1" descr="C:\Users\Юрий\Desktop\титульники\IMG_20210929_221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титульники\IMG_20210929_221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159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496" w:rsidRDefault="00956496" w:rsidP="00D12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6496" w:rsidRDefault="00956496" w:rsidP="00D12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6496" w:rsidRDefault="00956496" w:rsidP="00D12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6496" w:rsidRDefault="00956496" w:rsidP="00D12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6496" w:rsidRDefault="00956496" w:rsidP="00D12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6496" w:rsidRDefault="00956496" w:rsidP="00D12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56496" w:rsidRDefault="00956496" w:rsidP="00D12B6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B1F1B" w:rsidRPr="00326D2C" w:rsidRDefault="009B1F1B" w:rsidP="00D12B6D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6D2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  <w:r w:rsidR="00326D2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B1F1B" w:rsidRDefault="00326D2C" w:rsidP="00D12B6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Рабочая программа по технологии </w:t>
      </w:r>
      <w:r w:rsidR="009B1F1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разработана на основании: </w:t>
      </w:r>
    </w:p>
    <w:p w:rsidR="009B1F1B" w:rsidRPr="00326D2C" w:rsidRDefault="00326D2C" w:rsidP="00D12B6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9B1F1B" w:rsidRPr="00725CE8"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 w:rsidR="009B1F1B" w:rsidRPr="00725C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рального государственного образовательного стан</w:t>
      </w:r>
      <w:r w:rsidR="009B1F1B" w:rsidRPr="00725C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дарта основного общего образования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второго поколения</w:t>
      </w:r>
      <w:r w:rsidR="009B1F1B">
        <w:rPr>
          <w:rFonts w:ascii="Times New Roman" w:hAnsi="Times New Roman" w:cs="Times New Roman"/>
          <w:color w:val="000000"/>
          <w:spacing w:val="2"/>
          <w:sz w:val="24"/>
          <w:szCs w:val="24"/>
        </w:rPr>
        <w:t>;</w:t>
      </w:r>
    </w:p>
    <w:p w:rsidR="00326D2C" w:rsidRPr="00326D2C" w:rsidRDefault="00326D2C" w:rsidP="00D12B6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на основе авторской программы по технологии В. Д. Симоненко «Технология» (вариант для мальчиков)</w:t>
      </w:r>
      <w:r w:rsidR="00B44B8C">
        <w:rPr>
          <w:rFonts w:ascii="Times New Roman" w:hAnsi="Times New Roman" w:cs="Times New Roman"/>
          <w:color w:val="000000"/>
          <w:spacing w:val="6"/>
          <w:sz w:val="24"/>
          <w:szCs w:val="24"/>
        </w:rPr>
        <w:t>, приведенной в соответствие с требованиями Федерального компонента государственного стандарта основного образования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9B1F1B" w:rsidRPr="00F8244E" w:rsidRDefault="00326D2C" w:rsidP="00D12B6D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ООП ООО МБОУ «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Новомарьясовская</w:t>
      </w:r>
      <w:proofErr w:type="spellEnd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СОШ-И».</w:t>
      </w:r>
    </w:p>
    <w:p w:rsidR="009B1F1B" w:rsidRPr="00725CE8" w:rsidRDefault="009B1F1B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725C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— опосредует взаимодействие людей друг с другом, со сферой природы и с социумом.</w:t>
      </w:r>
    </w:p>
    <w:p w:rsidR="001E5BB3" w:rsidRPr="00B44B8C" w:rsidRDefault="001E5B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Цели обучения:</w:t>
      </w:r>
    </w:p>
    <w:p w:rsidR="001E5BB3" w:rsidRPr="00B44B8C" w:rsidRDefault="001E5BB3" w:rsidP="00D12B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целостного представления о </w:t>
      </w:r>
      <w:proofErr w:type="spellStart"/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техносфере</w:t>
      </w:r>
      <w:proofErr w:type="spellEnd"/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основанного на приобретённых знаниях, умениях и спосо</w:t>
      </w:r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бах деятельности;</w:t>
      </w:r>
    </w:p>
    <w:p w:rsidR="001E5BB3" w:rsidRPr="00B44B8C" w:rsidRDefault="001E5BB3" w:rsidP="00D12B6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4B8C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1E5BB3" w:rsidRPr="00B44B8C" w:rsidRDefault="001E5BB3" w:rsidP="00D12B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1E5BB3" w:rsidRPr="00B44B8C" w:rsidRDefault="001E5BB3" w:rsidP="00D12B6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разнообразной практической деятель</w:t>
      </w:r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 техническими объектами, опыта познания и само</w:t>
      </w:r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образования, опыта созидательной, преобразующей, твор</w:t>
      </w:r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ческой деятельности;</w:t>
      </w:r>
    </w:p>
    <w:p w:rsidR="001E5BB3" w:rsidRPr="00B44B8C" w:rsidRDefault="001E5BB3" w:rsidP="00D12B6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и способности к выбору инди</w:t>
      </w:r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изводства;</w:t>
      </w:r>
    </w:p>
    <w:p w:rsidR="001E5BB3" w:rsidRPr="00B44B8C" w:rsidRDefault="001E5BB3" w:rsidP="00D12B6D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1E5BB3" w:rsidRPr="00B44B8C" w:rsidRDefault="001E5B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Задачи обучения:</w:t>
      </w:r>
    </w:p>
    <w:p w:rsidR="001E5BB3" w:rsidRPr="00B44B8C" w:rsidRDefault="001E5BB3" w:rsidP="00D12B6D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</w:t>
      </w:r>
      <w:r w:rsidRPr="00B44B8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</w:t>
      </w:r>
    </w:p>
    <w:p w:rsidR="001E5BB3" w:rsidRPr="00B44B8C" w:rsidRDefault="001E5BB3" w:rsidP="00D12B6D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4B8C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личности обучающихся, их интеллектуальное и нравственное совершенствование, формирование у них толерантных отношений и экологически целесообразного поведения в быту и трудовой деятельности;</w:t>
      </w:r>
    </w:p>
    <w:p w:rsidR="001E5BB3" w:rsidRPr="00B44B8C" w:rsidRDefault="001E5BB3" w:rsidP="00D12B6D">
      <w:pPr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8C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</w:t>
      </w:r>
    </w:p>
    <w:p w:rsidR="00EC61B3" w:rsidRPr="00B44B8C" w:rsidRDefault="001E5BB3" w:rsidP="00D12B6D">
      <w:pPr>
        <w:shd w:val="clear" w:color="auto" w:fill="FFFFFF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Приоритетными методами обучения индустриальным техно</w:t>
      </w:r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логиям являются упражнения, лабораторно-практические и прак</w:t>
      </w:r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тические работы, выполнение творческих проектов. Лаборатор</w:t>
      </w:r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но-практические работы выполняются преимущественно по ма</w:t>
      </w:r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териаловедению и машиноведению. Все практические работы направлены на освоение различных технологий обработки мате</w:t>
      </w:r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риалов, выполнение графических и расчётных операций, освое</w:t>
      </w:r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строительно-отделочных, ремонтных, санитарно-технических, электромонтажных работ и выполнение проектов.</w:t>
      </w:r>
    </w:p>
    <w:p w:rsidR="009B1F1B" w:rsidRPr="00B44B8C" w:rsidRDefault="009B1F1B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изучение предмета </w:t>
      </w:r>
      <w:r w:rsidR="00847B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отводится 2 ч в неделю, итого 70</w:t>
      </w:r>
      <w:r w:rsidRPr="00B44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 за учебный год. </w:t>
      </w:r>
    </w:p>
    <w:p w:rsidR="009B1F1B" w:rsidRPr="00DB4721" w:rsidRDefault="009B1F1B" w:rsidP="00D12B6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4B8C">
        <w:rPr>
          <w:rFonts w:ascii="Times New Roman" w:hAnsi="Times New Roman" w:cs="Times New Roman"/>
          <w:sz w:val="24"/>
          <w:szCs w:val="24"/>
        </w:rPr>
        <w:tab/>
      </w:r>
      <w:r w:rsidRPr="00DB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</w:t>
      </w:r>
      <w:r w:rsidR="00DB4721" w:rsidRPr="00DB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667D0" w:rsidRPr="00725CE8" w:rsidRDefault="00F667D0" w:rsidP="00D12B6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Учебник «Технология» под редакцией Симоненко В.Д. 6 класс. Москва. Издательство «</w:t>
      </w:r>
      <w:proofErr w:type="spell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</w:t>
      </w:r>
      <w:proofErr w:type="gramStart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25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Граф», 2012.</w:t>
      </w:r>
    </w:p>
    <w:p w:rsidR="00F667D0" w:rsidRPr="00D12B6D" w:rsidRDefault="00CC73EC" w:rsidP="00D12B6D">
      <w:pPr>
        <w:pStyle w:val="a6"/>
        <w:numPr>
          <w:ilvl w:val="0"/>
          <w:numId w:val="7"/>
        </w:numPr>
        <w:shd w:val="clear" w:color="auto" w:fill="FFFFFF"/>
        <w:spacing w:line="240" w:lineRule="auto"/>
        <w:ind w:left="284" w:right="19" w:hanging="284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667D0" w:rsidRPr="00D12B6D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http://festival.1september.ru/</w:t>
        </w:r>
      </w:hyperlink>
      <w:r w:rsidR="00F667D0" w:rsidRPr="00D12B6D">
        <w:rPr>
          <w:rFonts w:ascii="Times New Roman" w:hAnsi="Times New Roman" w:cs="Times New Roman"/>
          <w:sz w:val="24"/>
          <w:szCs w:val="24"/>
        </w:rPr>
        <w:t xml:space="preserve"> - Сайт «Фестиваль педагогических идей» (Учителям технологии)</w:t>
      </w:r>
    </w:p>
    <w:p w:rsidR="00F667D0" w:rsidRPr="00D12B6D" w:rsidRDefault="00CC73EC" w:rsidP="00D12B6D">
      <w:pPr>
        <w:pStyle w:val="a6"/>
        <w:numPr>
          <w:ilvl w:val="0"/>
          <w:numId w:val="7"/>
        </w:numPr>
        <w:shd w:val="clear" w:color="auto" w:fill="FFFFFF"/>
        <w:spacing w:line="240" w:lineRule="auto"/>
        <w:ind w:left="284" w:right="19" w:hanging="284"/>
        <w:rPr>
          <w:rFonts w:ascii="Times New Roman" w:hAnsi="Times New Roman" w:cs="Times New Roman"/>
          <w:bCs/>
          <w:spacing w:val="-9"/>
          <w:sz w:val="24"/>
          <w:szCs w:val="24"/>
        </w:rPr>
      </w:pPr>
      <w:hyperlink r:id="rId7" w:history="1">
        <w:r w:rsidR="00F667D0" w:rsidRPr="00D12B6D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http://www.it-n.ru/</w:t>
        </w:r>
      </w:hyperlink>
      <w:r w:rsidR="00F667D0" w:rsidRPr="00D12B6D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 - Сайт «Сеть творческих учителей»</w:t>
      </w:r>
    </w:p>
    <w:p w:rsidR="00F667D0" w:rsidRPr="00D12B6D" w:rsidRDefault="00CC73EC" w:rsidP="00D12B6D">
      <w:pPr>
        <w:pStyle w:val="a7"/>
        <w:numPr>
          <w:ilvl w:val="0"/>
          <w:numId w:val="7"/>
        </w:numPr>
        <w:spacing w:before="0" w:after="0"/>
        <w:ind w:left="284" w:right="200" w:hanging="284"/>
        <w:rPr>
          <w:bCs/>
        </w:rPr>
      </w:pPr>
      <w:hyperlink r:id="rId8" w:history="1">
        <w:r w:rsidR="00F667D0" w:rsidRPr="00D12B6D">
          <w:rPr>
            <w:rStyle w:val="a8"/>
            <w:u w:val="none"/>
          </w:rPr>
          <w:t>http://www.domovodstvo.fatal.ru/</w:t>
        </w:r>
      </w:hyperlink>
      <w:r w:rsidR="00F667D0" w:rsidRPr="00D12B6D">
        <w:rPr>
          <w:bCs/>
        </w:rPr>
        <w:t xml:space="preserve"> Сайт «Все для учителя технологии»</w:t>
      </w:r>
    </w:p>
    <w:p w:rsidR="00F667D0" w:rsidRPr="00D12B6D" w:rsidRDefault="00CC73EC" w:rsidP="00D12B6D">
      <w:pPr>
        <w:pStyle w:val="a7"/>
        <w:numPr>
          <w:ilvl w:val="0"/>
          <w:numId w:val="7"/>
        </w:numPr>
        <w:spacing w:before="0" w:after="0"/>
        <w:ind w:left="284" w:right="200" w:hanging="284"/>
        <w:rPr>
          <w:bCs/>
        </w:rPr>
      </w:pPr>
      <w:hyperlink r:id="rId9" w:history="1">
        <w:r w:rsidR="00F667D0" w:rsidRPr="00D12B6D">
          <w:rPr>
            <w:rStyle w:val="a8"/>
            <w:u w:val="none"/>
          </w:rPr>
          <w:t>http://www.trudovik.narod.ru/</w:t>
        </w:r>
      </w:hyperlink>
      <w:r w:rsidR="00F667D0" w:rsidRPr="00D12B6D">
        <w:rPr>
          <w:bCs/>
        </w:rPr>
        <w:t xml:space="preserve"> - Сайт «Открытый образовательный проект учителя технологии»</w:t>
      </w:r>
    </w:p>
    <w:p w:rsidR="00F667D0" w:rsidRPr="00D12B6D" w:rsidRDefault="00CC73EC" w:rsidP="00D12B6D">
      <w:pPr>
        <w:pStyle w:val="a7"/>
        <w:numPr>
          <w:ilvl w:val="0"/>
          <w:numId w:val="7"/>
        </w:numPr>
        <w:spacing w:before="0" w:after="0"/>
        <w:ind w:left="284" w:right="200" w:hanging="284"/>
      </w:pPr>
      <w:hyperlink r:id="rId10" w:history="1">
        <w:r w:rsidR="00F667D0" w:rsidRPr="00D12B6D">
          <w:rPr>
            <w:rStyle w:val="a8"/>
            <w:u w:val="none"/>
          </w:rPr>
          <w:t>http://www.lobzik.pri.ee/modules/news/</w:t>
        </w:r>
      </w:hyperlink>
      <w:r w:rsidR="00F667D0" w:rsidRPr="00D12B6D">
        <w:t xml:space="preserve">  Сайт «Для любителей мастерить и профессионалов» </w:t>
      </w:r>
    </w:p>
    <w:p w:rsidR="00F667D0" w:rsidRPr="00063D80" w:rsidRDefault="00CC73EC" w:rsidP="00D12B6D">
      <w:pPr>
        <w:pStyle w:val="a7"/>
        <w:numPr>
          <w:ilvl w:val="0"/>
          <w:numId w:val="7"/>
        </w:numPr>
        <w:spacing w:before="0" w:after="0"/>
        <w:ind w:left="284" w:right="200" w:hanging="284"/>
      </w:pPr>
      <w:hyperlink r:id="rId11" w:history="1">
        <w:r w:rsidR="00F667D0" w:rsidRPr="00D12B6D">
          <w:rPr>
            <w:rStyle w:val="a8"/>
            <w:u w:val="none"/>
          </w:rPr>
          <w:t>http://elhovka.narod.ru/html/techno.htm</w:t>
        </w:r>
      </w:hyperlink>
      <w:r w:rsidR="00F667D0" w:rsidRPr="00D12B6D">
        <w:t xml:space="preserve"> Сай</w:t>
      </w:r>
      <w:r w:rsidR="00F667D0" w:rsidRPr="00063D80">
        <w:t xml:space="preserve">т «Документация для учителя технологии» </w:t>
      </w:r>
    </w:p>
    <w:p w:rsidR="00F667D0" w:rsidRDefault="00F667D0" w:rsidP="00D12B6D">
      <w:pPr>
        <w:pStyle w:val="a7"/>
        <w:spacing w:before="0" w:after="0"/>
        <w:ind w:firstLine="708"/>
        <w:jc w:val="both"/>
        <w:rPr>
          <w:rStyle w:val="apple-style-span"/>
          <w:bCs/>
        </w:rPr>
      </w:pPr>
      <w:r>
        <w:t xml:space="preserve">Количество учащихся в классе - </w:t>
      </w:r>
      <w:r w:rsidR="00847BAC">
        <w:t>5</w:t>
      </w:r>
      <w:r>
        <w:t xml:space="preserve"> , возраст 11-12</w:t>
      </w:r>
      <w:r w:rsidRPr="00CA5D04">
        <w:t xml:space="preserve"> лет. Дисциплина: класс очень ак</w:t>
      </w:r>
      <w:r>
        <w:t>тивный</w:t>
      </w:r>
      <w:r w:rsidRPr="00CA5D04">
        <w:t xml:space="preserve">. Между учениками существует еще не полностью сформированные признаки взаимопомощи, сплоченности. </w:t>
      </w:r>
      <w:r>
        <w:t>Почти все</w:t>
      </w:r>
      <w:r w:rsidRPr="00CA5D04">
        <w:rPr>
          <w:rStyle w:val="apple-style-span"/>
          <w:bCs/>
        </w:rPr>
        <w:t xml:space="preserve"> дети в классе опрятные. На уроке все работают хорошо. Все с увлечением принимаются за дело.</w:t>
      </w:r>
    </w:p>
    <w:p w:rsidR="00DB4721" w:rsidRPr="00CA7627" w:rsidRDefault="00DB4721" w:rsidP="00D12B6D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627">
        <w:rPr>
          <w:rFonts w:ascii="Times New Roman" w:hAnsi="Times New Roman"/>
          <w:sz w:val="24"/>
          <w:szCs w:val="24"/>
        </w:rPr>
        <w:t>Актированные дни (низкий температурный режим, карантин (повышенный уровень заболеваемости), больничный лист, курсовая переподготовка, семинары.</w:t>
      </w:r>
      <w:proofErr w:type="gramEnd"/>
      <w:r w:rsidRPr="00CA7627">
        <w:rPr>
          <w:rFonts w:ascii="Times New Roman" w:hAnsi="Times New Roman"/>
          <w:sz w:val="24"/>
          <w:szCs w:val="24"/>
        </w:rPr>
        <w:t xml:space="preserve"> В случае болезни учителя, курсовой переподготовки, поездках на семинары, уроки, </w:t>
      </w:r>
      <w:proofErr w:type="gramStart"/>
      <w:r w:rsidRPr="00CA7627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CA7627">
        <w:rPr>
          <w:rFonts w:ascii="Times New Roman" w:hAnsi="Times New Roman"/>
          <w:sz w:val="24"/>
          <w:szCs w:val="24"/>
        </w:rPr>
        <w:t xml:space="preserve">  рабочей программы, будет  проводить другой учитель соответствующего профиля. Возможен вариант переноса тем уроков во внеурочное время (элективные учебные предметы, факультативы, консультации, предметные недели).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F667D0" w:rsidRPr="00DB4721" w:rsidRDefault="00F667D0" w:rsidP="00D12B6D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4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</w:t>
      </w:r>
      <w:r w:rsidR="00DB4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667D0" w:rsidRPr="00DB4721" w:rsidRDefault="00F667D0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Изучение технологии в основной школе обеспечивает достижение личностных, </w:t>
      </w:r>
      <w:proofErr w:type="spellStart"/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метапредметных</w:t>
      </w:r>
      <w:proofErr w:type="spellEnd"/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предметных результатов.</w:t>
      </w:r>
    </w:p>
    <w:p w:rsidR="00F667D0" w:rsidRPr="00DB4721" w:rsidRDefault="00F667D0" w:rsidP="00D12B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>Личностными результатами освоения учащимися основной школы курса «Технология» являются: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F667D0" w:rsidRPr="00DB4721" w:rsidRDefault="00F667D0" w:rsidP="00D12B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Метапредметнымирезультатамиосвоения</w:t>
      </w:r>
      <w:proofErr w:type="spellEnd"/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• алгоритмизированное планирование процесса учащимися познавательно-трудовой деятельности;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F667D0" w:rsidRPr="00DB4721" w:rsidRDefault="00F667D0" w:rsidP="00D12B6D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в практической деятельности знаний, полученных при изучении основных наук;</w:t>
      </w:r>
    </w:p>
    <w:p w:rsidR="00F667D0" w:rsidRPr="00DB4721" w:rsidRDefault="00F667D0" w:rsidP="00D1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дополнительной информации при проектировании и создании объектов труда;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• поиск новых решений возникшей технической или организационной проблемы;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F667D0" w:rsidRPr="00DB4721" w:rsidRDefault="00F667D0" w:rsidP="00D12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•  согласование и координация совместной познавательно-трудовой деятельности с другими ее участниками;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F667D0" w:rsidRPr="00DB4721" w:rsidRDefault="00F667D0" w:rsidP="00D12B6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7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Предметным </w:t>
      </w:r>
      <w:proofErr w:type="spellStart"/>
      <w:r w:rsidRPr="00DB47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результатом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</w:t>
      </w:r>
      <w:proofErr w:type="spellEnd"/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</w:p>
    <w:p w:rsidR="00F667D0" w:rsidRPr="00DB4721" w:rsidRDefault="00F667D0" w:rsidP="00D12B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познавательной сфере:</w:t>
      </w:r>
    </w:p>
    <w:p w:rsidR="00F667D0" w:rsidRPr="00DB4721" w:rsidRDefault="00F667D0" w:rsidP="00D12B6D">
      <w:pPr>
        <w:numPr>
          <w:ilvl w:val="0"/>
          <w:numId w:val="3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F667D0" w:rsidRPr="00DB4721" w:rsidRDefault="00F667D0" w:rsidP="00D12B6D">
      <w:pPr>
        <w:numPr>
          <w:ilvl w:val="0"/>
          <w:numId w:val="4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DB47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обработки конструкцион</w:t>
      </w:r>
      <w:r w:rsidRPr="00DB47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>ных материалов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r w:rsidRPr="00DB47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Технологии домашнего хозяйства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667D0" w:rsidRPr="00DB4721" w:rsidRDefault="00F667D0" w:rsidP="00D12B6D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труда;</w:t>
      </w:r>
    </w:p>
    <w:p w:rsidR="00F667D0" w:rsidRPr="00DB4721" w:rsidRDefault="00F667D0" w:rsidP="00D12B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F667D0" w:rsidRPr="00DB4721" w:rsidRDefault="00F667D0" w:rsidP="00D12B6D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оценивание своей способности и готовности к труду;</w:t>
      </w:r>
    </w:p>
    <w:p w:rsidR="00F667D0" w:rsidRPr="00DB4721" w:rsidRDefault="00F667D0" w:rsidP="00D12B6D">
      <w:pPr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осознание ответственности за качество результатов труда;</w:t>
      </w:r>
    </w:p>
    <w:p w:rsidR="00F667D0" w:rsidRPr="00DB4721" w:rsidRDefault="00F667D0" w:rsidP="00D12B6D">
      <w:pPr>
        <w:numPr>
          <w:ilvl w:val="0"/>
          <w:numId w:val="5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экологической культуры при обосновании выбора объектов труда и выполнении работ;</w:t>
      </w:r>
    </w:p>
    <w:p w:rsidR="00F667D0" w:rsidRPr="00DB4721" w:rsidRDefault="00F667D0" w:rsidP="00D12B6D">
      <w:pPr>
        <w:numPr>
          <w:ilvl w:val="0"/>
          <w:numId w:val="5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стремление к экономичности и бережливости в расходовании времени, материалов при обработке древесины и металлов;</w:t>
      </w:r>
    </w:p>
    <w:p w:rsidR="00F667D0" w:rsidRPr="00DB4721" w:rsidRDefault="00F667D0" w:rsidP="00D12B6D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:rsidR="00F667D0" w:rsidRPr="00DB4721" w:rsidRDefault="00F667D0" w:rsidP="00D12B6D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F667D0" w:rsidRPr="00DB4721" w:rsidRDefault="00F667D0" w:rsidP="00D12B6D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F667D0" w:rsidRPr="00DB4721" w:rsidRDefault="00F667D0" w:rsidP="00D12B6D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F667D0" w:rsidRPr="00DB4721" w:rsidRDefault="00F667D0" w:rsidP="00D12B6D">
      <w:pPr>
        <w:numPr>
          <w:ilvl w:val="0"/>
          <w:numId w:val="6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F667D0" w:rsidRPr="00DB4721" w:rsidRDefault="00F667D0" w:rsidP="00D12B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F667D0" w:rsidRPr="00DB4721" w:rsidRDefault="00F667D0" w:rsidP="00D12B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>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F667D0" w:rsidRPr="00DB4721" w:rsidRDefault="00F667D0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образного и логического мышления в процессе проектной деятельности;</w:t>
      </w:r>
    </w:p>
    <w:p w:rsidR="00F667D0" w:rsidRPr="00DB4721" w:rsidRDefault="00F667D0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эстетической сфере:</w:t>
      </w:r>
    </w:p>
    <w:p w:rsidR="00F667D0" w:rsidRPr="00DB4721" w:rsidRDefault="00F667D0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 проектирование изделия или рациональная эстетическая организация работ;</w:t>
      </w:r>
    </w:p>
    <w:p w:rsidR="00F667D0" w:rsidRPr="00DB4721" w:rsidRDefault="00F667D0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художественного оформления объекта труда при изучении раздела «</w:t>
      </w:r>
      <w:r w:rsidRPr="00DB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художественно-приклад</w:t>
      </w:r>
      <w:r w:rsidRPr="00DB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обработки материалов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667D0" w:rsidRPr="00DB4721" w:rsidRDefault="00F667D0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F667D0" w:rsidRPr="00DB4721" w:rsidRDefault="00F667D0" w:rsidP="00D12B6D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 w:rsidRPr="00DB4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рациональный выбор рабочего костюма и опрятное содержание рабочей одежды;</w:t>
      </w:r>
    </w:p>
    <w:p w:rsidR="00F667D0" w:rsidRPr="00DB4721" w:rsidRDefault="00F667D0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сфере:</w:t>
      </w:r>
    </w:p>
    <w:p w:rsidR="00F667D0" w:rsidRPr="00DB4721" w:rsidRDefault="00F667D0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 w:rsidRPr="00DB47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рабочей группы для выполнения проекта;</w:t>
      </w:r>
    </w:p>
    <w:p w:rsidR="00F667D0" w:rsidRPr="00DB4721" w:rsidRDefault="00F667D0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 w:rsidRPr="00DB47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публичная презентация и защита проекта, изделия, продукта труда;</w:t>
      </w:r>
    </w:p>
    <w:p w:rsidR="00F667D0" w:rsidRPr="00DB4721" w:rsidRDefault="00F667D0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47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 </w:t>
      </w:r>
      <w:r w:rsidRPr="00DB47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разработка вариантов рекламных образцов.</w:t>
      </w:r>
    </w:p>
    <w:p w:rsidR="00EC61B3" w:rsidRPr="00F24D9E" w:rsidRDefault="00EC61B3" w:rsidP="00D12B6D">
      <w:pPr>
        <w:pStyle w:val="a6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4D9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</w:t>
      </w:r>
      <w:r w:rsidR="00F24D9E" w:rsidRPr="00F24D9E">
        <w:rPr>
          <w:rFonts w:ascii="Times New Roman" w:eastAsia="Times New Roman" w:hAnsi="Times New Roman" w:cs="Times New Roman"/>
          <w:b/>
          <w:sz w:val="24"/>
          <w:szCs w:val="24"/>
        </w:rPr>
        <w:t>ние учебного предмета.</w:t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2866B8" w:rsidRPr="00F24D9E" w:rsidRDefault="002866B8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F24D9E" w:rsidRDefault="00DA1231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EC61B3"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бщим правилам техники безопасности.</w:t>
      </w:r>
    </w:p>
    <w:p w:rsidR="002866B8" w:rsidRPr="00F24D9E" w:rsidRDefault="00DA1231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ч</w:t>
      </w:r>
      <w:r w:rsidR="00EC61B3"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такое творческий проект. Этапы выполнения проекта.</w:t>
      </w:r>
    </w:p>
    <w:p w:rsidR="00EC61B3" w:rsidRPr="00F24D9E" w:rsidRDefault="002866B8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  <w:r w:rsidR="00EC61B3"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пользоваться ПТБ.</w:t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проект, знать этапы проекта.</w:t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конструкционных материалов</w:t>
      </w:r>
    </w:p>
    <w:p w:rsidR="002866B8" w:rsidRPr="00F24D9E" w:rsidRDefault="002866B8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F24D9E" w:rsidRDefault="00DA1231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древесины и древесных материалов</w:t>
      </w:r>
    </w:p>
    <w:p w:rsidR="00EC61B3" w:rsidRPr="00F24D9E" w:rsidRDefault="00DA1231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древесины и древесных материалов</w:t>
      </w:r>
    </w:p>
    <w:p w:rsidR="00EC61B3" w:rsidRPr="00F24D9E" w:rsidRDefault="00DA1231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ручной обработки металлов и искусственных материалов</w:t>
      </w:r>
    </w:p>
    <w:p w:rsidR="00EC61B3" w:rsidRPr="00F24D9E" w:rsidRDefault="00DA1231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машинной обработки металлов и искусственных материалов</w:t>
      </w:r>
    </w:p>
    <w:p w:rsidR="002866B8" w:rsidRPr="00F24D9E" w:rsidRDefault="002866B8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распознавать природные пороки древесины в заготовках. </w:t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читать сборочные чертежи. </w:t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последовательность сборки изделия по технологической документации. </w:t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 изготовлять изделия из древесины с соединением брусков внакладку.</w:t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детали, имеющие цилиндрическую и коническую форму.</w:t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сборку изделий по технологической документации.</w:t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ПК для подготовки графической документации.</w:t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-управлять токарным станком для обработки древесины.</w:t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точить детали цилиндрической и конической формы на токарном станке.</w:t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контрольно-измерительные инструменты при выполнении токарных работ.</w:t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художественно – прикладной  обработки материалов</w:t>
      </w:r>
    </w:p>
    <w:p w:rsidR="002866B8" w:rsidRPr="00F24D9E" w:rsidRDefault="002866B8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F24D9E" w:rsidRDefault="00DA1231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художественно – прикладной  обработки материалов</w:t>
      </w:r>
      <w:r w:rsidR="00EC61B3"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-разрабатывать  изделия с учётом назначения и эстетических свойств</w:t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выбирать материалы и заготовки для резьбы по дереву.</w:t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осваивать приёмы выполнения основных операций ручными инструментами.</w:t>
      </w:r>
    </w:p>
    <w:p w:rsidR="002866B8" w:rsidRPr="00F24D9E" w:rsidRDefault="002866B8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изготовлять изделия, содержащие художественную резьбу, по эскизам и чертежам.</w:t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домашнего хозяйства</w:t>
      </w:r>
    </w:p>
    <w:p w:rsidR="002866B8" w:rsidRPr="00F24D9E" w:rsidRDefault="002866B8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EC61B3" w:rsidRPr="00F24D9E" w:rsidRDefault="00DA1231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деталей интерьера, одежды и обуви и ухода за ними</w:t>
      </w:r>
    </w:p>
    <w:p w:rsidR="00EC61B3" w:rsidRPr="00F24D9E" w:rsidRDefault="00DA1231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ремонтно-отделочных работ</w:t>
      </w:r>
    </w:p>
    <w:p w:rsidR="00EC61B3" w:rsidRPr="00F24D9E" w:rsidRDefault="00DA1231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т</w:t>
      </w:r>
      <w:r w:rsidR="00EC61B3"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ремонта элементов систем водоснабжения и канализации</w:t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мелкий ремонт одежды, чистку обуви, мебели, изготовлять полезные вещи для дома.</w:t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-проводить несложные ремонтные штукатурные работы, работать инструментами для штукатурных работ, разрабатывать эскизы оформления стен декоративными элементами, изучать виды обоев, осуществлять подбор обоев по образцам, выполнять упражнения по наклейке образцов обоев</w:t>
      </w:r>
    </w:p>
    <w:p w:rsidR="00EC61B3" w:rsidRPr="00F24D9E" w:rsidRDefault="00EC61B3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исследовательской и опытной деятельности</w:t>
      </w:r>
    </w:p>
    <w:p w:rsidR="002866B8" w:rsidRPr="00F24D9E" w:rsidRDefault="002866B8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теоретические сведенья:</w:t>
      </w:r>
    </w:p>
    <w:p w:rsidR="002866B8" w:rsidRPr="00F24D9E" w:rsidRDefault="00DA1231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EC61B3"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сследовательская и созидательная деятельность</w:t>
      </w:r>
    </w:p>
    <w:p w:rsidR="00725CE8" w:rsidRPr="00F24D9E" w:rsidRDefault="00725CE8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6B8" w:rsidRPr="00F24D9E" w:rsidRDefault="002866B8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A41454" w:rsidRPr="00F24D9E" w:rsidRDefault="00DA1231" w:rsidP="00D12B6D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C61B3" w:rsidRPr="00F24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 сделать творческий проект и презентацию к нему и  грамотно ее представить.</w:t>
      </w:r>
    </w:p>
    <w:p w:rsidR="00A41454" w:rsidRPr="00A41454" w:rsidRDefault="00A41454" w:rsidP="00D12B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54" w:rsidRPr="00A41454" w:rsidRDefault="00A41454" w:rsidP="00D12B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454" w:rsidRPr="00F24D9E" w:rsidRDefault="00A41454" w:rsidP="00D12B6D">
      <w:pPr>
        <w:pStyle w:val="a6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4D9E">
        <w:rPr>
          <w:rFonts w:ascii="Times New Roman" w:hAnsi="Times New Roman"/>
          <w:b/>
          <w:sz w:val="24"/>
          <w:szCs w:val="24"/>
        </w:rPr>
        <w:lastRenderedPageBreak/>
        <w:t>Кален</w:t>
      </w:r>
      <w:r w:rsidR="00F24D9E">
        <w:rPr>
          <w:rFonts w:ascii="Times New Roman" w:hAnsi="Times New Roman"/>
          <w:b/>
          <w:sz w:val="24"/>
          <w:szCs w:val="24"/>
        </w:rPr>
        <w:t>дарно-тематическое планирование.</w:t>
      </w:r>
      <w:bookmarkStart w:id="0" w:name="_GoBack"/>
      <w:bookmarkEnd w:id="0"/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670"/>
        <w:gridCol w:w="709"/>
        <w:gridCol w:w="1134"/>
        <w:gridCol w:w="1134"/>
      </w:tblGrid>
      <w:tr w:rsidR="00A41454" w:rsidRPr="009A55C7" w:rsidTr="006A3F56">
        <w:trPr>
          <w:trHeight w:val="4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454" w:rsidRPr="00820DF6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1454" w:rsidRPr="00820DF6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Тема раздела/тема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41454" w:rsidRPr="00820DF6" w:rsidRDefault="00A41454" w:rsidP="00D12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r w:rsidRPr="00820DF6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820DF6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A41454" w:rsidRPr="009A55C7" w:rsidTr="006A3F56">
        <w:trPr>
          <w:cantSplit/>
          <w:trHeight w:val="92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820DF6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820DF6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820DF6" w:rsidRDefault="00A41454" w:rsidP="00D12B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1454" w:rsidRPr="00820DF6" w:rsidRDefault="00A41454" w:rsidP="00D12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41454" w:rsidRPr="00820DF6" w:rsidRDefault="00A41454" w:rsidP="00D12B6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A41454" w:rsidRPr="009A55C7" w:rsidTr="006A3F56">
        <w:trPr>
          <w:trHeight w:val="424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Технология  ручной обработки древесины и древесных материалов.  (22 часа)</w:t>
            </w:r>
          </w:p>
        </w:tc>
      </w:tr>
      <w:tr w:rsidR="00A41454" w:rsidRPr="009A55C7" w:rsidTr="006A3F56">
        <w:trPr>
          <w:trHeight w:val="4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Вводное занятие. Правила техники безопасности. Требования к творческому проекту.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Default="005A563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6140" w:rsidRDefault="00816140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Входная контрольная работа</w:t>
            </w:r>
          </w:p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Заготовка древесины, пороки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1454" w:rsidRDefault="005A563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1454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Свойства древесины.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5A563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1454" w:rsidRDefault="005A563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1454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Технологическая карта - основной документ для изготовления деталей.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5A563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соединения брусков из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1454" w:rsidRDefault="005A563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1454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цилиндрических и конических деталей ручным инструментом.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Default="005A563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A41454" w:rsidRPr="009A55C7" w:rsidRDefault="005A563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Устройство токарного станка по обработке древесины.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1454" w:rsidRPr="009A55C7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обработки древесины на токарном станке.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FB264C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2. Технологии художественно-прикладной обработки материалов.  (6 часов)</w:t>
            </w: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Художественная обработка древесины. Резьба по дереву.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1454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1454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Виды резьбы по дереву и технология их выполнения.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A41454" w:rsidRPr="009A55C7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63C" w:rsidRPr="009A55C7" w:rsidTr="006A3F56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63C" w:rsidRDefault="005A563C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2F3" w:rsidRDefault="00DD62F3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первом полугодии</w:t>
            </w:r>
          </w:p>
          <w:p w:rsidR="005A563C" w:rsidRPr="009A55C7" w:rsidRDefault="005A563C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за первое полугодие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63C" w:rsidRDefault="00DD62F3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63C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A563C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563C" w:rsidRPr="009A55C7" w:rsidRDefault="005A563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Технология ручной и машинной обработки металлов и искусственных материалов. (20 часов)</w:t>
            </w: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Элементы машиноведения. Составные части машин.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Свойство чёрных и цветных металлов. Свойства искусственных материалов.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</w:t>
            </w:r>
            <w:r w:rsidR="005A563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Сортовой прокат.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.0</w:t>
            </w:r>
            <w:r w:rsidR="005A5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Технология изготовления изделий из сортового проката.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1454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1454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Резание металла и пластмасса слесарной ножовкой.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Рубка металла.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Опиливание заготовок из металла и пластмассы.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1454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.0</w:t>
            </w:r>
            <w:r w:rsidR="005A5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1454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Отделка изделий из металла и пластмассы.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FB264C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4. Технология домашнего хозяйства.  (8 часов)</w:t>
            </w: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Закрепление настенных предметов. Установка форточек, оконных и дверных петель.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1454" w:rsidRPr="009A55C7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штукатурных работ.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A41454" w:rsidRPr="009A55C7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оклейки помещений обоями.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A41454" w:rsidRPr="009A55C7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Простейший ремонт сантехнического оборудования.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FB264C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Технологии исследовательской и</w:t>
            </w:r>
            <w:r w:rsidR="00DD62F3">
              <w:rPr>
                <w:rFonts w:ascii="Times New Roman" w:hAnsi="Times New Roman"/>
                <w:b/>
                <w:sz w:val="24"/>
                <w:szCs w:val="24"/>
              </w:rPr>
              <w:t xml:space="preserve"> опытнической деятельности.  (8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Творческий проект. Понятие о техническом проектировании.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9A55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Применение ПК при проектировании изделия.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1454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.0</w:t>
            </w:r>
            <w:r w:rsidR="005A5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41454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и технологические задачи при проектировании изделия, возможные пути их решения.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.0</w:t>
            </w:r>
            <w:r w:rsidR="005A5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454" w:rsidRPr="009A55C7" w:rsidTr="00847BAC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454" w:rsidRDefault="00A41454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5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проектной документации.</w:t>
            </w:r>
          </w:p>
          <w:p w:rsidR="006D3730" w:rsidRPr="009A55C7" w:rsidRDefault="006D3730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454" w:rsidRPr="009A55C7" w:rsidRDefault="00A41454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4145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1454" w:rsidRDefault="00A41454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7BAC" w:rsidRPr="009A55C7" w:rsidTr="006A3F56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BAC" w:rsidRDefault="00847BAC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7BAC" w:rsidRPr="009A55C7" w:rsidRDefault="00847BAC" w:rsidP="00D12B6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7BAC" w:rsidRDefault="00847BAC" w:rsidP="00D12B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7BAC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  <w:p w:rsidR="00847BAC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47BAC" w:rsidRDefault="00847BAC" w:rsidP="00D12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1454" w:rsidRPr="00A41454" w:rsidRDefault="00A41454" w:rsidP="00D12B6D">
      <w:pPr>
        <w:tabs>
          <w:tab w:val="left" w:pos="192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41454" w:rsidRPr="00A41454" w:rsidSect="00326D2C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E2B0C"/>
    <w:multiLevelType w:val="hybridMultilevel"/>
    <w:tmpl w:val="E756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337B8"/>
    <w:multiLevelType w:val="hybridMultilevel"/>
    <w:tmpl w:val="824068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486E8E"/>
    <w:multiLevelType w:val="hybridMultilevel"/>
    <w:tmpl w:val="1A381818"/>
    <w:lvl w:ilvl="0" w:tplc="A2FE7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21E9"/>
    <w:rsid w:val="0001557D"/>
    <w:rsid w:val="00051445"/>
    <w:rsid w:val="000E2C03"/>
    <w:rsid w:val="00104DA3"/>
    <w:rsid w:val="001E5BB3"/>
    <w:rsid w:val="00251181"/>
    <w:rsid w:val="00260096"/>
    <w:rsid w:val="002866B8"/>
    <w:rsid w:val="00326D2C"/>
    <w:rsid w:val="004853B0"/>
    <w:rsid w:val="004946B7"/>
    <w:rsid w:val="00562B7D"/>
    <w:rsid w:val="005A563C"/>
    <w:rsid w:val="005D505E"/>
    <w:rsid w:val="00652986"/>
    <w:rsid w:val="006908DC"/>
    <w:rsid w:val="006D3730"/>
    <w:rsid w:val="006D6299"/>
    <w:rsid w:val="00725CE8"/>
    <w:rsid w:val="0079435F"/>
    <w:rsid w:val="007B664D"/>
    <w:rsid w:val="00801417"/>
    <w:rsid w:val="00816140"/>
    <w:rsid w:val="00847BAC"/>
    <w:rsid w:val="00936DD7"/>
    <w:rsid w:val="00956496"/>
    <w:rsid w:val="009B1F1B"/>
    <w:rsid w:val="00A40D6C"/>
    <w:rsid w:val="00A41454"/>
    <w:rsid w:val="00B44B8C"/>
    <w:rsid w:val="00B5266D"/>
    <w:rsid w:val="00B807C5"/>
    <w:rsid w:val="00BC0197"/>
    <w:rsid w:val="00BE343F"/>
    <w:rsid w:val="00C12C5A"/>
    <w:rsid w:val="00C40F81"/>
    <w:rsid w:val="00CC73EC"/>
    <w:rsid w:val="00CD0EA5"/>
    <w:rsid w:val="00D12B6D"/>
    <w:rsid w:val="00D27636"/>
    <w:rsid w:val="00DA1231"/>
    <w:rsid w:val="00DB4721"/>
    <w:rsid w:val="00DD62F3"/>
    <w:rsid w:val="00EC61B3"/>
    <w:rsid w:val="00ED21E9"/>
    <w:rsid w:val="00F1007A"/>
    <w:rsid w:val="00F24D9E"/>
    <w:rsid w:val="00F431BE"/>
    <w:rsid w:val="00F64BC3"/>
    <w:rsid w:val="00F667D0"/>
    <w:rsid w:val="00FE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5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F1B"/>
    <w:pPr>
      <w:ind w:left="720"/>
      <w:contextualSpacing/>
    </w:pPr>
    <w:rPr>
      <w:rFonts w:eastAsiaTheme="minorEastAsia"/>
      <w:lang w:eastAsia="ru-RU"/>
    </w:rPr>
  </w:style>
  <w:style w:type="paragraph" w:styleId="a7">
    <w:name w:val="Normal (Web)"/>
    <w:basedOn w:val="a"/>
    <w:rsid w:val="00F667D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rsid w:val="00F667D0"/>
    <w:rPr>
      <w:color w:val="0000FF"/>
      <w:u w:val="single"/>
    </w:rPr>
  </w:style>
  <w:style w:type="character" w:customStyle="1" w:styleId="apple-style-span">
    <w:name w:val="apple-style-span"/>
    <w:basedOn w:val="a0"/>
    <w:rsid w:val="00F667D0"/>
  </w:style>
  <w:style w:type="character" w:customStyle="1" w:styleId="apple-converted-space">
    <w:name w:val="apple-converted-space"/>
    <w:basedOn w:val="a0"/>
    <w:rsid w:val="00F66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ovodstvo.fata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-n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" TargetMode="External"/><Relationship Id="rId11" Type="http://schemas.openxmlformats.org/officeDocument/2006/relationships/hyperlink" Target="http://elhovka.narod.ru/html/techno.ht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lobzik.pri.ee/modules/new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udovik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2243</Words>
  <Characters>12791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2016-10-17T12:14:00Z</cp:lastPrinted>
  <dcterms:created xsi:type="dcterms:W3CDTF">2014-09-29T02:32:00Z</dcterms:created>
  <dcterms:modified xsi:type="dcterms:W3CDTF">2021-09-29T15:38:00Z</dcterms:modified>
</cp:coreProperties>
</file>