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95" w:rsidRPr="00180347" w:rsidRDefault="00382B95" w:rsidP="00382B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Муниципальное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учреждение</w:t>
      </w:r>
    </w:p>
    <w:p w:rsidR="00382B95" w:rsidRPr="00180347" w:rsidRDefault="00382B95" w:rsidP="00382B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школа-интернат»</w:t>
      </w:r>
    </w:p>
    <w:p w:rsidR="00382B95" w:rsidRPr="00180347" w:rsidRDefault="00382B95" w:rsidP="00382B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B95" w:rsidRPr="00180347" w:rsidRDefault="00382B95" w:rsidP="00382B9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B95" w:rsidRPr="00180347" w:rsidRDefault="00382B95" w:rsidP="00382B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382B95" w:rsidRDefault="00382B95" w:rsidP="00382B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</w:t>
      </w:r>
    </w:p>
    <w:p w:rsidR="00382B95" w:rsidRPr="00180347" w:rsidRDefault="00382B95" w:rsidP="00382B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382B95" w:rsidRPr="00180347" w:rsidRDefault="00382B95" w:rsidP="00382B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________  /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382B95" w:rsidRPr="00826D2C" w:rsidRDefault="00382B95" w:rsidP="00382B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Приказ №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26D2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26D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82B95" w:rsidRDefault="00382B95" w:rsidP="00382B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Pr="002073B8" w:rsidRDefault="00382B95" w:rsidP="00382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УЧЕБНОГО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82B95" w:rsidRPr="002073B8" w:rsidRDefault="00382B95" w:rsidP="00382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1,2,3,4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382B95" w:rsidRPr="002073B8" w:rsidRDefault="00382B95" w:rsidP="00382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2024-2025 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382B95" w:rsidRDefault="00382B95" w:rsidP="00382B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B95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B95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B95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B95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B95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B95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B95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B95" w:rsidRPr="002073B8" w:rsidRDefault="00382B95" w:rsidP="00382B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 w:cs="Times New Roman"/>
          <w:bCs/>
          <w:sz w:val="28"/>
          <w:szCs w:val="28"/>
        </w:rPr>
        <w:t>на заседании педагогического совета</w:t>
      </w:r>
    </w:p>
    <w:p w:rsidR="00382B95" w:rsidRPr="002073B8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073B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ротокол №      от          20_</w:t>
      </w:r>
      <w:r w:rsidRPr="002073B8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382B95" w:rsidRPr="00AB2164" w:rsidRDefault="00382B95" w:rsidP="00382B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382B95" w:rsidRDefault="00382B95" w:rsidP="00C06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609C" w:rsidRPr="00DA5508" w:rsidRDefault="00C0609C" w:rsidP="00C06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 к учебному плану  1-4 классы</w:t>
      </w:r>
    </w:p>
    <w:p w:rsidR="00C0609C" w:rsidRPr="00DA5508" w:rsidRDefault="00C0609C" w:rsidP="00654186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6"/>
          <w:szCs w:val="26"/>
        </w:rPr>
      </w:pPr>
      <w:r w:rsidRPr="00DA5508">
        <w:rPr>
          <w:rFonts w:ascii="Times New Roman" w:hAnsi="Times New Roman" w:cs="Times New Roman"/>
          <w:bCs/>
          <w:sz w:val="26"/>
          <w:szCs w:val="26"/>
        </w:rPr>
        <w:t>МБОУ «</w:t>
      </w:r>
      <w:proofErr w:type="spellStart"/>
      <w:r w:rsidRPr="00DA5508">
        <w:rPr>
          <w:rFonts w:ascii="Times New Roman" w:hAnsi="Times New Roman" w:cs="Times New Roman"/>
          <w:bCs/>
          <w:sz w:val="26"/>
          <w:szCs w:val="26"/>
        </w:rPr>
        <w:t>Новомарьясовская</w:t>
      </w:r>
      <w:proofErr w:type="spellEnd"/>
      <w:r w:rsidR="00654186" w:rsidRPr="00DA5508">
        <w:rPr>
          <w:rFonts w:ascii="Times New Roman" w:hAnsi="Times New Roman" w:cs="Times New Roman"/>
          <w:bCs/>
          <w:sz w:val="26"/>
          <w:szCs w:val="26"/>
        </w:rPr>
        <w:t xml:space="preserve"> СОШ-И</w:t>
      </w:r>
      <w:r w:rsidRPr="00DA5508">
        <w:rPr>
          <w:rFonts w:ascii="Times New Roman" w:hAnsi="Times New Roman" w:cs="Times New Roman"/>
          <w:bCs/>
          <w:sz w:val="26"/>
          <w:szCs w:val="26"/>
        </w:rPr>
        <w:t>»,</w:t>
      </w:r>
      <w:r w:rsidR="00654186" w:rsidRPr="00DA55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A5508">
        <w:rPr>
          <w:rFonts w:ascii="Times New Roman" w:hAnsi="Times New Roman" w:cs="Times New Roman"/>
          <w:bCs/>
          <w:sz w:val="26"/>
          <w:szCs w:val="26"/>
        </w:rPr>
        <w:t>реализующая</w:t>
      </w:r>
      <w:proofErr w:type="gramEnd"/>
      <w:r w:rsidR="00382B95">
        <w:rPr>
          <w:rFonts w:ascii="Times New Roman" w:hAnsi="Times New Roman" w:cs="Times New Roman"/>
          <w:bCs/>
          <w:sz w:val="26"/>
          <w:szCs w:val="26"/>
        </w:rPr>
        <w:t xml:space="preserve"> ФГОС НОО в 2024-2025 </w:t>
      </w:r>
      <w:r w:rsidRPr="00DA5508">
        <w:rPr>
          <w:rFonts w:ascii="Times New Roman" w:hAnsi="Times New Roman" w:cs="Times New Roman"/>
          <w:bCs/>
          <w:sz w:val="26"/>
          <w:szCs w:val="26"/>
        </w:rPr>
        <w:t>учебном году.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</w:t>
      </w:r>
    </w:p>
    <w:p w:rsidR="00C0609C" w:rsidRPr="00DA5508" w:rsidRDefault="00C0609C" w:rsidP="00C060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C0609C" w:rsidRPr="00DA5508" w:rsidRDefault="00C0609C" w:rsidP="00C0609C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-Федеральный закон «Об образовании в Российской Федерации» от 29.12.2012 № 273-ФЗ (с изменениями);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России от 6 октября 2009 г. № 373, зарегистрирован в Минюсте России 22 декабря 2009 г., регистрационный номер 15785);</w:t>
      </w:r>
    </w:p>
    <w:p w:rsidR="00C0609C" w:rsidRPr="00DA5508" w:rsidRDefault="00C0609C" w:rsidP="00C0609C">
      <w:pPr>
        <w:tabs>
          <w:tab w:val="left" w:pos="1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-Приказ 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России от 26 ноября 2010 г. № 1241 </w:t>
      </w:r>
      <w:r w:rsidR="004916A7" w:rsidRPr="00DA5508">
        <w:rPr>
          <w:rFonts w:ascii="Times New Roman" w:hAnsi="Times New Roman" w:cs="Times New Roman"/>
          <w:sz w:val="26"/>
          <w:szCs w:val="26"/>
        </w:rPr>
        <w:t>«</w:t>
      </w:r>
      <w:r w:rsidRPr="00DA5508">
        <w:rPr>
          <w:rFonts w:ascii="Times New Roman" w:hAnsi="Times New Roman" w:cs="Times New Roman"/>
          <w:sz w:val="26"/>
          <w:szCs w:val="26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(зарегистрирован в Минюсте России 4 февраля 2011 г., регистрационный номер 19707);</w:t>
      </w:r>
    </w:p>
    <w:p w:rsidR="00C0609C" w:rsidRPr="00DA5508" w:rsidRDefault="00C0609C" w:rsidP="00C0609C">
      <w:pPr>
        <w:tabs>
          <w:tab w:val="left" w:pos="28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-Приказ 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России от 22 сентября 2011 г. № 2357 </w:t>
      </w:r>
      <w:r w:rsidR="004916A7" w:rsidRPr="00DA5508">
        <w:rPr>
          <w:rFonts w:ascii="Times New Roman" w:hAnsi="Times New Roman" w:cs="Times New Roman"/>
          <w:sz w:val="26"/>
          <w:szCs w:val="26"/>
        </w:rPr>
        <w:t>«</w:t>
      </w:r>
      <w:r w:rsidRPr="00DA5508">
        <w:rPr>
          <w:rFonts w:ascii="Times New Roman" w:hAnsi="Times New Roman" w:cs="Times New Roman"/>
          <w:sz w:val="26"/>
          <w:szCs w:val="26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 (зарегистрирован в Минюсте России 12 декабря 2011 г., регистрационный номер 22540);</w:t>
      </w:r>
    </w:p>
    <w:p w:rsidR="00C0609C" w:rsidRPr="00DA5508" w:rsidRDefault="00C0609C" w:rsidP="00C0609C">
      <w:pPr>
        <w:tabs>
          <w:tab w:val="left" w:pos="22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-Приказ  МО и Н РФ № 1060 от 18 декабря 2012 года «О внесении изменений в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М</w:t>
      </w:r>
      <w:r w:rsidR="004916A7" w:rsidRPr="00DA5508">
        <w:rPr>
          <w:rFonts w:ascii="Times New Roman" w:hAnsi="Times New Roman" w:cs="Times New Roman"/>
          <w:sz w:val="26"/>
          <w:szCs w:val="26"/>
        </w:rPr>
        <w:t>о</w:t>
      </w:r>
      <w:r w:rsidRPr="00DA5508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РФ от 06 октября 2009 года № 373, зарегистрирован в Минюсте РФ 11 февраля 2013 г., регистрационный № 26993;</w:t>
      </w:r>
    </w:p>
    <w:p w:rsidR="00C0609C" w:rsidRPr="00DA5508" w:rsidRDefault="00C0609C" w:rsidP="00C0609C">
      <w:pPr>
        <w:tabs>
          <w:tab w:val="left" w:pos="2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2.4.2.2821-10 </w:t>
      </w:r>
      <w:r w:rsidR="004916A7" w:rsidRPr="00DA5508">
        <w:rPr>
          <w:rFonts w:ascii="Times New Roman" w:hAnsi="Times New Roman" w:cs="Times New Roman"/>
          <w:sz w:val="26"/>
          <w:szCs w:val="26"/>
        </w:rPr>
        <w:t>«</w:t>
      </w:r>
      <w:r w:rsidRPr="00DA5508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4916A7" w:rsidRPr="00DA5508">
        <w:rPr>
          <w:rFonts w:ascii="Times New Roman" w:hAnsi="Times New Roman" w:cs="Times New Roman"/>
          <w:sz w:val="26"/>
          <w:szCs w:val="26"/>
        </w:rPr>
        <w:t>»</w:t>
      </w:r>
      <w:r w:rsidRPr="00DA5508">
        <w:rPr>
          <w:rFonts w:ascii="Times New Roman" w:hAnsi="Times New Roman" w:cs="Times New Roman"/>
          <w:sz w:val="26"/>
          <w:szCs w:val="26"/>
        </w:rPr>
        <w:t xml:space="preserve">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C0609C" w:rsidRPr="00DA5508" w:rsidRDefault="00F77017" w:rsidP="00C0609C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-Приказ  МО и Н </w:t>
      </w:r>
      <w:r w:rsidR="00C0609C" w:rsidRPr="00DA5508">
        <w:rPr>
          <w:rFonts w:ascii="Times New Roman" w:hAnsi="Times New Roman" w:cs="Times New Roman"/>
          <w:sz w:val="26"/>
          <w:szCs w:val="26"/>
        </w:rPr>
        <w:t>РХ от 02.11.2010 № 100-1369 «О введении федерального государственного образовательного стандарта начального общего образования в образовательных учреждениях Республики Хакасия»;</w:t>
      </w:r>
    </w:p>
    <w:p w:rsidR="003C045D" w:rsidRPr="00DA5508" w:rsidRDefault="00F77017" w:rsidP="003C045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-Федеральный закон от 03.08.2018 № 317-ФЗ «О внесении изменений в статьи 11 и 14 Федерального закона «Об образовании </w:t>
      </w:r>
      <w:r w:rsidR="00EB452A" w:rsidRPr="00DA5508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="00EB452A" w:rsidRPr="00DA5508">
        <w:rPr>
          <w:rFonts w:ascii="Times New Roman" w:hAnsi="Times New Roman" w:cs="Times New Roman"/>
          <w:sz w:val="26"/>
          <w:szCs w:val="26"/>
        </w:rPr>
        <w:t>(изучение русского языка как родного)</w:t>
      </w:r>
    </w:p>
    <w:p w:rsidR="003C045D" w:rsidRPr="00DA5508" w:rsidRDefault="003C045D" w:rsidP="003C045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-Письмо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3C045D" w:rsidRPr="00DA5508" w:rsidRDefault="003C045D" w:rsidP="003C045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инфекции на территории Российской Федерации»</w:t>
      </w:r>
    </w:p>
    <w:p w:rsidR="003C045D" w:rsidRPr="00EF3E61" w:rsidRDefault="003C045D" w:rsidP="00EF3E61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DA5508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реализации образовательных программ начального общего, основного общего, </w:t>
      </w:r>
      <w:r w:rsidRPr="00DA550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</w:t>
      </w:r>
      <w:r w:rsidR="00EF3E6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F3E61" w:rsidRPr="00CA28B2">
        <w:rPr>
          <w:rFonts w:ascii="Times New Roman" w:eastAsia="Times New Roman" w:hAnsi="Times New Roman" w:cs="Times New Roman"/>
          <w:bCs/>
          <w:sz w:val="28"/>
          <w:szCs w:val="28"/>
        </w:rPr>
        <w:t>дистанци</w:t>
      </w:r>
      <w:r w:rsidR="00EF3E61">
        <w:rPr>
          <w:rFonts w:ascii="Times New Roman" w:eastAsia="Times New Roman" w:hAnsi="Times New Roman" w:cs="Times New Roman"/>
          <w:bCs/>
          <w:sz w:val="28"/>
          <w:szCs w:val="28"/>
        </w:rPr>
        <w:t>онных образовательных технологий.</w:t>
      </w:r>
    </w:p>
    <w:p w:rsidR="00C0609C" w:rsidRPr="00DA5508" w:rsidRDefault="00C0609C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-Уста</w:t>
      </w:r>
      <w:r w:rsidR="00EF3804" w:rsidRPr="00DA5508"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 w:rsidR="00EF3804" w:rsidRPr="00DA5508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EF3804" w:rsidRPr="00DA5508"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EF3804" w:rsidRPr="00DA5508" w:rsidRDefault="00EF3804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-ООП НОО МБОУ «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СОШ-И»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Реализация учебного плана на уровне начального общего образования направлена  на формирование базовых основ и фундамента всего последующего обучения, в том числе:</w:t>
      </w:r>
    </w:p>
    <w:p w:rsidR="00C0609C" w:rsidRPr="00DA5508" w:rsidRDefault="00C0609C" w:rsidP="00C0609C">
      <w:pPr>
        <w:tabs>
          <w:tab w:val="left" w:pos="26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-учебной деятельности, как системы учебных и познавательных мотивов, умения принимать сохранять, реализовывать учебные цели, умения планировать, контролировать и оценивать учебные действия и их результат;</w:t>
      </w:r>
    </w:p>
    <w:p w:rsidR="00C0609C" w:rsidRPr="00DA5508" w:rsidRDefault="00C0609C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-универсальных учебных действий;</w:t>
      </w:r>
    </w:p>
    <w:p w:rsidR="00C0609C" w:rsidRPr="00DA5508" w:rsidRDefault="00C0609C" w:rsidP="00C0609C">
      <w:pPr>
        <w:tabs>
          <w:tab w:val="left" w:pos="32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1, 2, 3 и 4 классах обучение ведется по учебно-методическому комплекту «Школа России» под редакцией Плешакова А.А. Система учебников «Школа России» включена в Федеральный перечень учебников.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Принципами построения системы учебников «Школа России» являются: приоритет воспитания  в образовательном процессе, личностно-ориентированный и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характер обучения. Все предметные линии, включая предметы эстетического цикла, формируют у ребенка целостную современную картину мира и развивают умение учиться.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Учебный план состоит из двух частей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обязательной части и части, формируемой участниками образовательного процесса.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искусство, технология, физическая культура.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Часть, формируемая участниками образовательного процесса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определяет содержание образования, обеспечивающего реализацию интересов и потребностей учащихся, и запросов их родителей (законных представителей), образовательного учреждения (внеурочная деятельность, осуществляемая во второй половине дня).</w:t>
      </w:r>
    </w:p>
    <w:p w:rsidR="00C0609C" w:rsidRPr="00DA5508" w:rsidRDefault="00C0609C" w:rsidP="00C0609C">
      <w:pPr>
        <w:tabs>
          <w:tab w:val="left" w:pos="48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Учебный план МБОУ «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СОШ-И» для 1 класса ориентирован на 33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учебных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недели.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</w:t>
      </w:r>
      <w:r w:rsidRPr="00DA550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A5508">
        <w:rPr>
          <w:rFonts w:ascii="Times New Roman" w:hAnsi="Times New Roman" w:cs="Times New Roman"/>
          <w:sz w:val="26"/>
          <w:szCs w:val="26"/>
        </w:rPr>
        <w:t xml:space="preserve"> «</w:t>
      </w:r>
      <w:r w:rsidRPr="00DA5508">
        <w:rPr>
          <w:rFonts w:ascii="Times New Roman" w:hAnsi="Times New Roman" w:cs="Times New Roman"/>
          <w:i/>
          <w:sz w:val="26"/>
          <w:szCs w:val="26"/>
        </w:rPr>
        <w:t>Филология</w:t>
      </w:r>
      <w:r w:rsidRPr="00DA5508">
        <w:rPr>
          <w:rFonts w:ascii="Times New Roman" w:hAnsi="Times New Roman" w:cs="Times New Roman"/>
          <w:sz w:val="26"/>
          <w:szCs w:val="26"/>
        </w:rPr>
        <w:t>» представле</w:t>
      </w:r>
      <w:r w:rsidR="00EF62FB" w:rsidRPr="00DA5508">
        <w:rPr>
          <w:rFonts w:ascii="Times New Roman" w:hAnsi="Times New Roman" w:cs="Times New Roman"/>
          <w:sz w:val="26"/>
          <w:szCs w:val="26"/>
        </w:rPr>
        <w:t xml:space="preserve">на предметами: </w:t>
      </w:r>
      <w:proofErr w:type="gramStart"/>
      <w:r w:rsidR="00EF62FB" w:rsidRPr="00DA5508">
        <w:rPr>
          <w:rFonts w:ascii="Times New Roman" w:hAnsi="Times New Roman" w:cs="Times New Roman"/>
          <w:sz w:val="26"/>
          <w:szCs w:val="26"/>
        </w:rPr>
        <w:t>«Русский язык» (4</w:t>
      </w:r>
      <w:r w:rsidRPr="00DA5508">
        <w:rPr>
          <w:rFonts w:ascii="Times New Roman" w:hAnsi="Times New Roman" w:cs="Times New Roman"/>
          <w:sz w:val="26"/>
          <w:szCs w:val="26"/>
        </w:rPr>
        <w:t xml:space="preserve"> часа в </w:t>
      </w:r>
      <w:r w:rsidR="00EF62FB" w:rsidRPr="00DA5508">
        <w:rPr>
          <w:rFonts w:ascii="Times New Roman" w:hAnsi="Times New Roman" w:cs="Times New Roman"/>
          <w:sz w:val="26"/>
          <w:szCs w:val="26"/>
        </w:rPr>
        <w:t>неделю, «Литературное чтение» (4</w:t>
      </w:r>
      <w:r w:rsidRPr="00DA5508">
        <w:rPr>
          <w:rFonts w:ascii="Times New Roman" w:hAnsi="Times New Roman" w:cs="Times New Roman"/>
          <w:sz w:val="26"/>
          <w:szCs w:val="26"/>
        </w:rPr>
        <w:t xml:space="preserve"> часа в неделю</w:t>
      </w:r>
      <w:r w:rsidR="00EF62FB" w:rsidRPr="00DA5508">
        <w:rPr>
          <w:rFonts w:ascii="Times New Roman" w:hAnsi="Times New Roman" w:cs="Times New Roman"/>
          <w:sz w:val="26"/>
          <w:szCs w:val="26"/>
        </w:rPr>
        <w:t xml:space="preserve"> в 1</w:t>
      </w:r>
      <w:r w:rsidR="002E069F" w:rsidRPr="00DA5508">
        <w:rPr>
          <w:rFonts w:ascii="Times New Roman" w:hAnsi="Times New Roman" w:cs="Times New Roman"/>
          <w:sz w:val="26"/>
          <w:szCs w:val="26"/>
        </w:rPr>
        <w:t>,2,3 классах и по 3 часа в 4 классе</w:t>
      </w:r>
      <w:r w:rsidRPr="00DA5508">
        <w:rPr>
          <w:rFonts w:ascii="Times New Roman" w:hAnsi="Times New Roman" w:cs="Times New Roman"/>
          <w:sz w:val="26"/>
          <w:szCs w:val="26"/>
        </w:rPr>
        <w:t>)</w:t>
      </w:r>
      <w:r w:rsidR="00593A1D" w:rsidRPr="00DA5508">
        <w:rPr>
          <w:rFonts w:ascii="Times New Roman" w:hAnsi="Times New Roman" w:cs="Times New Roman"/>
          <w:sz w:val="26"/>
          <w:szCs w:val="26"/>
        </w:rPr>
        <w:t>, «Русский родной язык»</w:t>
      </w:r>
      <w:r w:rsidR="004E02C5" w:rsidRPr="00DA5508">
        <w:rPr>
          <w:rFonts w:ascii="Times New Roman" w:hAnsi="Times New Roman" w:cs="Times New Roman"/>
          <w:sz w:val="26"/>
          <w:szCs w:val="26"/>
        </w:rPr>
        <w:t xml:space="preserve"> (</w:t>
      </w:r>
      <w:r w:rsidR="002E069F" w:rsidRPr="00DA5508">
        <w:rPr>
          <w:rFonts w:ascii="Times New Roman" w:hAnsi="Times New Roman" w:cs="Times New Roman"/>
          <w:sz w:val="26"/>
          <w:szCs w:val="26"/>
        </w:rPr>
        <w:t xml:space="preserve">0,5 ч </w:t>
      </w:r>
      <w:r w:rsidR="004E02C5" w:rsidRPr="00DA5508">
        <w:rPr>
          <w:rFonts w:ascii="Times New Roman" w:hAnsi="Times New Roman" w:cs="Times New Roman"/>
          <w:sz w:val="26"/>
          <w:szCs w:val="26"/>
        </w:rPr>
        <w:t>из части, формируемой участниками  образовательных отношений), «</w:t>
      </w:r>
      <w:r w:rsidR="002E069F" w:rsidRPr="00DA5508">
        <w:rPr>
          <w:rFonts w:ascii="Times New Roman" w:hAnsi="Times New Roman" w:cs="Times New Roman"/>
          <w:sz w:val="26"/>
          <w:szCs w:val="26"/>
        </w:rPr>
        <w:t>Литературное чтение на русском языке</w:t>
      </w:r>
      <w:r w:rsidR="004E02C5" w:rsidRPr="00DA5508">
        <w:rPr>
          <w:rFonts w:ascii="Times New Roman" w:hAnsi="Times New Roman" w:cs="Times New Roman"/>
          <w:sz w:val="26"/>
          <w:szCs w:val="26"/>
        </w:rPr>
        <w:t>» (</w:t>
      </w:r>
      <w:r w:rsidR="004E3C00" w:rsidRPr="00DA5508">
        <w:rPr>
          <w:rFonts w:ascii="Times New Roman" w:hAnsi="Times New Roman" w:cs="Times New Roman"/>
          <w:sz w:val="26"/>
          <w:szCs w:val="26"/>
        </w:rPr>
        <w:t xml:space="preserve">по </w:t>
      </w:r>
      <w:r w:rsidR="002E069F" w:rsidRPr="00DA5508">
        <w:rPr>
          <w:rFonts w:ascii="Times New Roman" w:hAnsi="Times New Roman" w:cs="Times New Roman"/>
          <w:sz w:val="26"/>
          <w:szCs w:val="26"/>
        </w:rPr>
        <w:t>0,5</w:t>
      </w:r>
      <w:r w:rsidR="004E3C00"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="004E02C5" w:rsidRPr="00DA5508">
        <w:rPr>
          <w:rFonts w:ascii="Times New Roman" w:hAnsi="Times New Roman" w:cs="Times New Roman"/>
          <w:sz w:val="26"/>
          <w:szCs w:val="26"/>
        </w:rPr>
        <w:t>час</w:t>
      </w:r>
      <w:r w:rsidR="002E069F" w:rsidRPr="00DA5508">
        <w:rPr>
          <w:rFonts w:ascii="Times New Roman" w:hAnsi="Times New Roman" w:cs="Times New Roman"/>
          <w:sz w:val="26"/>
          <w:szCs w:val="26"/>
        </w:rPr>
        <w:t>а в неделю в 1</w:t>
      </w:r>
      <w:r w:rsidR="004E3C00" w:rsidRPr="00DA5508">
        <w:rPr>
          <w:rFonts w:ascii="Times New Roman" w:hAnsi="Times New Roman" w:cs="Times New Roman"/>
          <w:sz w:val="26"/>
          <w:szCs w:val="26"/>
        </w:rPr>
        <w:t>-4 классах</w:t>
      </w:r>
      <w:r w:rsidR="004E02C5" w:rsidRPr="00DA5508">
        <w:rPr>
          <w:rFonts w:ascii="Times New Roman" w:hAnsi="Times New Roman" w:cs="Times New Roman"/>
          <w:sz w:val="26"/>
          <w:szCs w:val="26"/>
        </w:rPr>
        <w:t>)</w:t>
      </w:r>
      <w:r w:rsidR="00EF3804" w:rsidRPr="00DA550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F3804"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="00593A1D"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Pr="00DA5508">
        <w:rPr>
          <w:rFonts w:ascii="Times New Roman" w:hAnsi="Times New Roman" w:cs="Times New Roman"/>
          <w:sz w:val="26"/>
          <w:szCs w:val="26"/>
        </w:rPr>
        <w:t xml:space="preserve">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(приблизительно 23 учебные недели, 9 часов в неделю) определяется темпом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обучаемости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Математика и информатика</w:t>
      </w:r>
      <w:r w:rsidRPr="00DA5508">
        <w:rPr>
          <w:rFonts w:ascii="Times New Roman" w:hAnsi="Times New Roman" w:cs="Times New Roman"/>
          <w:sz w:val="26"/>
          <w:szCs w:val="26"/>
        </w:rPr>
        <w:t>» представлена учебным предметом «Математика» (4 часа в неделю). Математика направлена на интеллектуальное развитие</w:t>
      </w:r>
    </w:p>
    <w:p w:rsidR="00C0609C" w:rsidRPr="00DA5508" w:rsidRDefault="00767A98" w:rsidP="00C0609C">
      <w:pPr>
        <w:tabs>
          <w:tab w:val="left" w:pos="19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C0609C" w:rsidRPr="00DA5508">
        <w:rPr>
          <w:rFonts w:ascii="Times New Roman" w:hAnsi="Times New Roman" w:cs="Times New Roman"/>
          <w:sz w:val="26"/>
          <w:szCs w:val="26"/>
        </w:rPr>
        <w:t>чащихся, вооружение их конкретными математическими знаниями, необходимыми для 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EF62FB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Физическая культура</w:t>
      </w:r>
      <w:r w:rsidRPr="00DA5508">
        <w:rPr>
          <w:rFonts w:ascii="Times New Roman" w:hAnsi="Times New Roman" w:cs="Times New Roman"/>
          <w:sz w:val="26"/>
          <w:szCs w:val="26"/>
        </w:rPr>
        <w:t xml:space="preserve">» представлена учебным предметом «Физическая культура» (3 часа в неделю). Физическая культура способствует укреплению здоровья учащихся, повышению их работоспособности, дисциплинированности, ответственности, воспитанию потребности в систематических занятиях физической культурой. 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Искусство</w:t>
      </w:r>
      <w:r w:rsidRPr="00DA5508">
        <w:rPr>
          <w:rFonts w:ascii="Times New Roman" w:hAnsi="Times New Roman" w:cs="Times New Roman"/>
          <w:sz w:val="26"/>
          <w:szCs w:val="26"/>
        </w:rPr>
        <w:t>» представлена учебными предметами «Изобразительное искусство» и «Музыка» (по 1 часу в неделю).</w:t>
      </w:r>
      <w:r w:rsidRPr="00DA5508">
        <w:rPr>
          <w:rFonts w:ascii="Times New Roman" w:hAnsi="Times New Roman" w:cs="Times New Roman"/>
          <w:sz w:val="26"/>
          <w:szCs w:val="26"/>
        </w:rPr>
        <w:tab/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Предметная область «Технология» представлена предметом «Технология» (1 час в неделю). Технология осуществляет подготовку учащихся к самостоятельной трудовой жизни, овладение  ими знаниями и умениями по выполнению различных операций обработки материалов. Формирование творчески думающей и активно действующей личности, способной самостоятельно проектировать и исполнять задуманное.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Обществознание и естествознание</w:t>
      </w:r>
      <w:r w:rsidRPr="00DA5508">
        <w:rPr>
          <w:rFonts w:ascii="Times New Roman" w:hAnsi="Times New Roman" w:cs="Times New Roman"/>
          <w:sz w:val="26"/>
          <w:szCs w:val="26"/>
        </w:rPr>
        <w:t xml:space="preserve">» представлена предметом «Окружающий мир» (2 часа в неделю). Изучение предмета направлено на понимание. </w:t>
      </w:r>
      <w:r w:rsidR="004916A7" w:rsidRPr="00DA5508">
        <w:rPr>
          <w:rFonts w:ascii="Times New Roman" w:hAnsi="Times New Roman" w:cs="Times New Roman"/>
          <w:sz w:val="26"/>
          <w:szCs w:val="26"/>
        </w:rPr>
        <w:t>О</w:t>
      </w:r>
      <w:r w:rsidRPr="00DA5508">
        <w:rPr>
          <w:rFonts w:ascii="Times New Roman" w:hAnsi="Times New Roman" w:cs="Times New Roman"/>
          <w:sz w:val="26"/>
          <w:szCs w:val="26"/>
        </w:rPr>
        <w:t xml:space="preserve">собой роли  России в мировой истории, воспитание чувства гордости за национальные свершения, открытия, победы,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среде.</w:t>
      </w:r>
      <w:r w:rsidRPr="00DA5508">
        <w:rPr>
          <w:rFonts w:ascii="Times New Roman" w:hAnsi="Times New Roman" w:cs="Times New Roman"/>
          <w:sz w:val="26"/>
          <w:szCs w:val="26"/>
        </w:rPr>
        <w:tab/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Учебно-методический комплекс (УМК) составлен в соответствии с реализуемой в начальной школе традиционной программы «Школа России».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учебном плане школы соблюдены нормативы максимальной аудиторной нагрузки на первоклассников, определенные учебным планом.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Обучение в 1-м классе осуществляется с соблюдением  требований;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-учебные занятия проводятся по 5-дневной учебной неделе и только в первую смену с максимально допустимой недельной нагрузкой в 21 академический час;</w:t>
      </w:r>
    </w:p>
    <w:p w:rsidR="00C0609C" w:rsidRPr="00DA5508" w:rsidRDefault="00C0609C" w:rsidP="00C0609C">
      <w:pPr>
        <w:tabs>
          <w:tab w:val="left" w:pos="100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-дополнительными недельными каникулами в середине третьей четверти;</w:t>
      </w:r>
      <w:r w:rsidRPr="00DA5508">
        <w:rPr>
          <w:rFonts w:ascii="Times New Roman" w:hAnsi="Times New Roman" w:cs="Times New Roman"/>
          <w:sz w:val="26"/>
          <w:szCs w:val="26"/>
        </w:rPr>
        <w:tab/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использование «ступенчатого» режима обучения в первом полугодии (в сентябре, октябре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по 3 урока в день по 35 минут каждый, в ноябре-декабре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по 4 урока по 35 минут каждый; январь – май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по 4 урока по 40 минут каждый, один раз в неделю 5 уроков, за счет урока физической культуры);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-проведение динамической паузы от 20 до 40 минут;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-обучение проводится без балльного оценивания знаний обучающихся и домашних заданий.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При проведении трех уроков в день в течение двух месяцев в 1-ом  классе четвертые учебные  часы спланированы иначе, чем традиционные. Это 45 часов (9 недель по 1 уроку ежедневно) заполняются целевыми прогулками, экскурсиями, физкультурными занятиями, развивающими играми. В течение девяти недель учитель планирует во внеурочное время: уроки физической культуры, а также уроки по другим предметам в форме игр, уроков-театрализаций, уроков экскурсий, уроков импровизаций (16 уроков физической культуры и 29 других нетрадиционных уроков). Поскольку эти уроки также являются обучающими, то фактически и в иной, нетрадиционной форме изучается или закрепляется программный материал.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физической культуры: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lastRenderedPageBreak/>
        <w:t>Уроки физического воспитания в течение первых двух месяцев направлены, в первую очередь: на развитие и совершенствование движений детей и по возможности проводятся на свежем воздухе. На уроках (можно на динамической паузе), во внеурочное время (Веселые старты, День здоровья) используются различные игры и игровые ситуации.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математики: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Изучение некоторых вопросов курса математики (сравнение предметов по цвету, размеру, форме и др.) может проходить не только на уроках в классе, но и  на спортивной площадке с включением игр, в школьном дворе, экскурсия по школе. Изучение пространственных представлений, взаимное расположение предметов может проходить в виде экскурсий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улицам поселка, на пришкольном участке, а также могут проводиться подвижные игры с различными математическими заданиями.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окружающего мира: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Адаптационный период совпадает по времени с сезоном года, поэтому учителем планируются проведение экскурсий, целевых прогулок, исследовательская работа, в ходе которых происходит непосредственное знакомство детей с окружающим миром.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изобразительного искусства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Художественные занятия в период адаптации должны иметь различные формы: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-прогулки и экскурсии с целью развития навыков восприятия, эстетического любования, наблюдательности.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технологии: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Так же как и другие уроки, часть уроков технологии рекомендуется проводить в форме экскурсий или игр: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-подготовительная работа к созданию художественного образа на уроках технологии может проходить на таких экскурсиях, как «Красота окружающего мира», Растения в жизни человека; 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-сбор природного материала;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-участие в выставках.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Данное планирование уроков поможет учителю в реализации требований Санитарных правил, в создании благоприятных условий для адаптации детей к школе, снятия статического напряжения школьников при одновременном выполнении образовательных программ по всем предметам.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Структура учебного плана отражает требования, предъявляемые к начальному общему образованию.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1.Русский язык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Цель курса —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Программа ориентирована на формирование у младших школьников представления о русском родном языке как целостной системе. Это предполагает: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освоение учащимися </w:t>
      </w:r>
      <w:r w:rsidR="00E47BAE" w:rsidRPr="00DA5508">
        <w:rPr>
          <w:rFonts w:ascii="Times New Roman" w:hAnsi="Times New Roman" w:cs="Times New Roman"/>
          <w:sz w:val="26"/>
          <w:szCs w:val="26"/>
        </w:rPr>
        <w:t>первоначальных знаний о звуко</w:t>
      </w:r>
      <w:r w:rsidRPr="00DA5508">
        <w:rPr>
          <w:rFonts w:ascii="Times New Roman" w:hAnsi="Times New Roman" w:cs="Times New Roman"/>
          <w:sz w:val="26"/>
          <w:szCs w:val="26"/>
        </w:rPr>
        <w:t>буквенном и словарном составе родного языка; его лексико-грамматическом и синтаксическом строе, особенностях словообразования;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-знакомство учащихся с нормами литературного произношения, с основными принципами и правилами правописания и пунктуации, с особенностями двух форм речи — устной и письменной.</w:t>
      </w:r>
    </w:p>
    <w:p w:rsidR="00C0609C" w:rsidRPr="00DA5508" w:rsidRDefault="00C0609C" w:rsidP="00C0609C">
      <w:pPr>
        <w:tabs>
          <w:tab w:val="left" w:pos="2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2.Литературное чтение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lastRenderedPageBreak/>
        <w:t>Литературное чтение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</w:t>
      </w:r>
      <w:r w:rsidRPr="00DA5508">
        <w:rPr>
          <w:rFonts w:ascii="Times New Roman" w:hAnsi="Times New Roman" w:cs="Times New Roman"/>
          <w:sz w:val="26"/>
          <w:szCs w:val="26"/>
        </w:rPr>
        <w:softHyphen/>
        <w:t xml:space="preserve">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</w:t>
      </w:r>
      <w:r w:rsidR="004916A7" w:rsidRPr="00DA5508">
        <w:rPr>
          <w:rFonts w:ascii="Times New Roman" w:hAnsi="Times New Roman" w:cs="Times New Roman"/>
          <w:sz w:val="26"/>
          <w:szCs w:val="26"/>
        </w:rPr>
        <w:t>Д</w:t>
      </w:r>
      <w:r w:rsidRPr="00DA5508">
        <w:rPr>
          <w:rFonts w:ascii="Times New Roman" w:hAnsi="Times New Roman" w:cs="Times New Roman"/>
          <w:sz w:val="26"/>
          <w:szCs w:val="26"/>
        </w:rPr>
        <w:t>.), способность к самооценке и самоконтролю.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Курс литературного чтения нацелен на решение следующих основных задач: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прочитанное;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-обогащать чувственный опыт ребенка, его реальные представления об окружающем мире и природе;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-формировать эстетическое отношение ребенка к жизни, приобщая его к классике художественной литературы;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-обеспечивать достаточно глубокое понимание содержания произведений различного уровня сложности;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-обеспечивать развитие речи школьников и активно формировать навык чтения и речевые умения;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-работать с различными типами текстов;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700CFE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.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Русский родной язык и </w:t>
      </w:r>
      <w:r w:rsidR="002E069F"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литературное чтение на русском языке</w:t>
      </w:r>
    </w:p>
    <w:p w:rsidR="00700CFE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дств в р</w:t>
      </w:r>
      <w:proofErr w:type="gramEnd"/>
      <w:r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азнообразных условиях общения. Задачи изучения курса:</w:t>
      </w:r>
    </w:p>
    <w:p w:rsidR="00700CFE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воспитание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 </w:t>
      </w:r>
    </w:p>
    <w:p w:rsidR="00700CFE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развитие и совершенствование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00CFE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освоение знаний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о русском языке, его устройстве и функционировании в различных сферах и ситуациях общения; стилистических ресурсах; основных нормах русского 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литературного языка и речевого этикета; обогащение словарного запаса и расширение круга используемых грамматических средств;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00CFE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формирование умений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 </w:t>
      </w:r>
    </w:p>
    <w:p w:rsidR="00D625F1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применение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полученных знаний и умений в собственной речевой практике. </w:t>
      </w:r>
    </w:p>
    <w:p w:rsidR="00C0609C" w:rsidRPr="00DA5508" w:rsidRDefault="00700CFE" w:rsidP="00C0609C">
      <w:pPr>
        <w:tabs>
          <w:tab w:val="left" w:pos="2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.Английский язык.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Изучение иностранного языка начинается со второго класса и направлено на реализацию раннего знакомства с иностранным языком, развитие иноязычной коммуникативной компетенции в совокупности ее составляющих, а также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на развитие национального самопознания, самореализации и социальной адаптации.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Иностранный язык изучается со 2 класса.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.Математика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 Окружающий мир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Учебный курс «Окружающий мир» (человек, природа, общество). Его цель — воспитание гуманного, творческого, социально активного человека, уважительно и бережно относящегося к среде своего обитания, природному и культурному достоянию человечества. 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.Музыка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 Изобразительное искусство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Целью обучения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является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формирование художественной культуры учащихся как неотъемлемой части духовной культуры. У учащихся за период обучения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в  начальной школе формируются: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-нравственно-эстетическая отзывчивость на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прекрасное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в окружающем мире;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-художественно-творческая активность;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-умения владеть образным языком искусства посредством формирования художественных знаний, умений и навыков.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 Физическая культура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Курс «Физическая культура» направлен на развитие физического здоровья учащихся и включает занятия как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</w:t>
      </w:r>
      <w:r w:rsidRPr="00DA5508">
        <w:rPr>
          <w:rFonts w:ascii="Times New Roman" w:hAnsi="Times New Roman" w:cs="Times New Roman"/>
          <w:sz w:val="26"/>
          <w:szCs w:val="26"/>
        </w:rPr>
        <w:lastRenderedPageBreak/>
        <w:t>формировать черты характера, такие как сила воли, смелость, самообладание, решительность, уверенность в своих силах, выдержка, дисциплинированность. Способы двигательной активности, приобретенной школьниками в процессе обучения физической культурой, позволяют использовать в практической жизнедеятельности.</w:t>
      </w:r>
    </w:p>
    <w:p w:rsidR="00C0609C" w:rsidRPr="00DA5508" w:rsidRDefault="00700CFE" w:rsidP="00C0609C">
      <w:pPr>
        <w:tabs>
          <w:tab w:val="left" w:pos="2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.Технология и информатика</w:t>
      </w:r>
    </w:p>
    <w:p w:rsidR="00C0609C" w:rsidRPr="00DA5508" w:rsidRDefault="00C0609C" w:rsidP="002C14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процессе обучения технологии, у учеников начальной школы формируются политехнические знания и экологическая культура, обеспечиваются: самопознание, предприимчивость, коллективизм, ответственность, культура поведения в трудовой деятельности. Модуль «Информатика и ИКТ», изучается в 3-4 классах в рамках учебного предмета «Технология» и направлен на обеспечение общей компьютерной грамотности.</w:t>
      </w:r>
    </w:p>
    <w:p w:rsidR="00C0609C" w:rsidRPr="00DA5508" w:rsidRDefault="002C14A5" w:rsidP="00C0609C">
      <w:pPr>
        <w:tabs>
          <w:tab w:val="left" w:pos="38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.ОРКСЭ</w:t>
      </w:r>
    </w:p>
    <w:p w:rsidR="00C0609C" w:rsidRPr="00DA5508" w:rsidRDefault="00C0609C" w:rsidP="002C14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4 классе вводится годовой курс «Основы религиозн</w:t>
      </w:r>
      <w:r w:rsidR="002C14A5" w:rsidRPr="00DA5508">
        <w:rPr>
          <w:rFonts w:ascii="Times New Roman" w:hAnsi="Times New Roman" w:cs="Times New Roman"/>
          <w:sz w:val="26"/>
          <w:szCs w:val="26"/>
        </w:rPr>
        <w:t>ых культур и светской этики» (1</w:t>
      </w:r>
      <w:r w:rsidRPr="00DA5508">
        <w:rPr>
          <w:rFonts w:ascii="Times New Roman" w:hAnsi="Times New Roman" w:cs="Times New Roman"/>
          <w:sz w:val="26"/>
          <w:szCs w:val="26"/>
        </w:rPr>
        <w:t>час в неделю), родителями по личным заявлениям выбран модуль «Основы светской этики».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Учебный план также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в образовательном процессе в образовательных организациях, реализующих образовательные программы начального общего образования. </w:t>
      </w:r>
      <w:r w:rsidR="0039338F" w:rsidRPr="00DA5508">
        <w:rPr>
          <w:rFonts w:ascii="Times New Roman" w:hAnsi="Times New Roman" w:cs="Times New Roman"/>
          <w:sz w:val="26"/>
          <w:szCs w:val="26"/>
        </w:rPr>
        <w:t>Ч</w:t>
      </w:r>
      <w:r w:rsidRPr="00DA5508">
        <w:rPr>
          <w:rFonts w:ascii="Times New Roman" w:hAnsi="Times New Roman" w:cs="Times New Roman"/>
          <w:sz w:val="26"/>
          <w:szCs w:val="26"/>
        </w:rPr>
        <w:t>асть, формируемая участниками образовательных отношений,</w:t>
      </w:r>
      <w:r w:rsidR="00427656">
        <w:rPr>
          <w:rFonts w:ascii="Times New Roman" w:hAnsi="Times New Roman" w:cs="Times New Roman"/>
          <w:sz w:val="26"/>
          <w:szCs w:val="26"/>
        </w:rPr>
        <w:t xml:space="preserve"> используется для введения третьего часа физической культуры</w:t>
      </w:r>
      <w:r w:rsidR="003523A4">
        <w:rPr>
          <w:rFonts w:ascii="Times New Roman" w:hAnsi="Times New Roman" w:cs="Times New Roman"/>
          <w:sz w:val="26"/>
          <w:szCs w:val="26"/>
        </w:rPr>
        <w:t xml:space="preserve"> в 1 и 2 классах.</w:t>
      </w:r>
    </w:p>
    <w:p w:rsidR="00871F2A" w:rsidRPr="00DA5508" w:rsidRDefault="00871F2A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 xml:space="preserve">На основании </w:t>
      </w:r>
      <w:proofErr w:type="spellStart"/>
      <w:r w:rsidRPr="00DA5508">
        <w:rPr>
          <w:color w:val="000000"/>
        </w:rPr>
        <w:t>СанПиНа</w:t>
      </w:r>
      <w:proofErr w:type="spellEnd"/>
      <w:r w:rsidRPr="00DA5508">
        <w:rPr>
          <w:color w:val="000000"/>
        </w:rPr>
        <w:t xml:space="preserve"> п.2.4.2.1178-02 составлен годовой ка</w:t>
      </w:r>
      <w:r w:rsidR="0083152B" w:rsidRPr="00DA5508">
        <w:rPr>
          <w:color w:val="000000"/>
        </w:rPr>
        <w:t>лендарный учебный график на 2020-2021</w:t>
      </w:r>
      <w:r w:rsidRPr="00DA5508">
        <w:rPr>
          <w:color w:val="000000"/>
        </w:rPr>
        <w:t xml:space="preserve"> учебный год.</w:t>
      </w:r>
    </w:p>
    <w:p w:rsidR="00871F2A" w:rsidRPr="00DA5508" w:rsidRDefault="00871F2A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ab/>
        <w:t xml:space="preserve">Количество </w:t>
      </w:r>
      <w:proofErr w:type="gramStart"/>
      <w:r w:rsidRPr="00DA5508">
        <w:rPr>
          <w:color w:val="000000"/>
        </w:rPr>
        <w:t>часов, отведённых на освоение учебного плана общеобразовательного учреждения не превышает</w:t>
      </w:r>
      <w:proofErr w:type="gramEnd"/>
      <w:r w:rsidRPr="00DA5508">
        <w:rPr>
          <w:color w:val="000000"/>
        </w:rPr>
        <w:t xml:space="preserve"> величину недельной образовательной нагрузки. Различные предметы по сложности чередуются в течение дня и недели. Для сохранения оптимального уровня работоспособности учащиеся в среду имеют облегчённый учебный день. С целью профилактики утомления, нарушения осанки и зрения учащихся на уроках проводятся физкультминутки и гимнастика для г</w:t>
      </w:r>
      <w:r w:rsidR="00B06A10" w:rsidRPr="00DA5508">
        <w:rPr>
          <w:color w:val="000000"/>
        </w:rPr>
        <w:t xml:space="preserve">лаз согласно </w:t>
      </w:r>
      <w:proofErr w:type="spellStart"/>
      <w:r w:rsidR="00B06A10" w:rsidRPr="00DA5508">
        <w:rPr>
          <w:color w:val="000000"/>
        </w:rPr>
        <w:t>СанПин</w:t>
      </w:r>
      <w:r w:rsidRPr="00DA5508">
        <w:rPr>
          <w:color w:val="000000"/>
        </w:rPr>
        <w:t>а</w:t>
      </w:r>
      <w:proofErr w:type="spellEnd"/>
      <w:r w:rsidRPr="00DA5508">
        <w:rPr>
          <w:color w:val="000000"/>
        </w:rPr>
        <w:t>.</w:t>
      </w:r>
    </w:p>
    <w:p w:rsidR="00871F2A" w:rsidRPr="00DA5508" w:rsidRDefault="00871F2A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ab/>
        <w:t>Начало и продолжительность учебного года и каникул устанавливается в сроки, действующие для всех образовательных учреждений.</w:t>
      </w:r>
    </w:p>
    <w:p w:rsidR="00871F2A" w:rsidRPr="00DA5508" w:rsidRDefault="00654186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 xml:space="preserve">Продолжительность урока </w:t>
      </w:r>
      <w:r w:rsidR="00871F2A" w:rsidRPr="00DA5508">
        <w:rPr>
          <w:color w:val="000000"/>
        </w:rPr>
        <w:t>40 минут.</w:t>
      </w:r>
    </w:p>
    <w:p w:rsidR="00A11B5A" w:rsidRDefault="00A11B5A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E73D07" w:rsidRPr="003523A4" w:rsidRDefault="003523A4" w:rsidP="003523A4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609C">
        <w:rPr>
          <w:rFonts w:ascii="Times New Roman" w:hAnsi="Times New Roman" w:cs="Times New Roman"/>
          <w:b/>
          <w:bCs/>
          <w:sz w:val="26"/>
          <w:szCs w:val="26"/>
        </w:rPr>
        <w:lastRenderedPageBreak/>
        <w:t>Учебный план начального общего образования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2020-2021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 год</w:t>
      </w:r>
    </w:p>
    <w:tbl>
      <w:tblPr>
        <w:tblpPr w:leftFromText="180" w:rightFromText="180" w:horzAnchor="margin" w:tblpY="510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6"/>
        <w:gridCol w:w="2382"/>
        <w:gridCol w:w="1140"/>
        <w:gridCol w:w="1032"/>
        <w:gridCol w:w="1370"/>
        <w:gridCol w:w="1765"/>
      </w:tblGrid>
      <w:tr w:rsidR="00812379" w:rsidRPr="00812379" w:rsidTr="00234CBA">
        <w:trPr>
          <w:trHeight w:val="391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CD3A91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A9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042" style="position:absolute;flip:y;z-index:251691008;visibility:visible;mso-position-horizontal-relative:text;mso-position-vertical-relative:text" from="-4pt,7.45pt" to="77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812379"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812379" w:rsidRPr="00812379" w:rsidRDefault="00812379" w:rsidP="00F50C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234CBA">
        <w:trPr>
          <w:trHeight w:val="280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8123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812379" w:rsidRPr="00812379" w:rsidTr="00234CBA">
        <w:trPr>
          <w:trHeight w:val="169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A50E62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A50E62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740603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34CBA" w:rsidRPr="00812379" w:rsidTr="00234CBA">
        <w:trPr>
          <w:trHeight w:val="391"/>
        </w:trPr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родной </w:t>
            </w: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9D46B8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EC40FB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9D46B8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9D46B8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4CBA" w:rsidRPr="00812379" w:rsidTr="00234CBA">
        <w:trPr>
          <w:trHeight w:val="391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BA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A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русском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EC40FB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EC40FB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379" w:rsidRPr="00812379" w:rsidTr="00234CBA">
        <w:trPr>
          <w:trHeight w:val="29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81237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81237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5F76" w:rsidRPr="00812379" w:rsidTr="00234CBA">
        <w:trPr>
          <w:trHeight w:val="405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9E5F7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A50E62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740603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12379" w:rsidRPr="00812379" w:rsidTr="00234CBA">
        <w:trPr>
          <w:trHeight w:val="261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2D139F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C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C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C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C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D139F" w:rsidRPr="00812379" w:rsidTr="00234CBA">
        <w:trPr>
          <w:trHeight w:val="297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F" w:rsidRPr="00812379" w:rsidRDefault="002D139F" w:rsidP="002D13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 я участниками образовательных отношений</w:t>
            </w:r>
          </w:p>
        </w:tc>
      </w:tr>
      <w:tr w:rsidR="004916A7" w:rsidRPr="00812379" w:rsidTr="00234CBA">
        <w:trPr>
          <w:trHeight w:val="174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455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945506" w:rsidRPr="00812379" w:rsidTr="00234CBA">
        <w:trPr>
          <w:trHeight w:val="174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6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6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6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6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6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379" w:rsidRPr="00812379" w:rsidTr="00234CBA">
        <w:trPr>
          <w:trHeight w:val="520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C0609C" w:rsidRDefault="00C0609C" w:rsidP="00DE211C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Промежуточная аттестация проводится: во 2 – 9 классах по всем  предметам - по четвертям; в 10 – 11 классах по  всем предметам  - по полугодиям.</w:t>
      </w:r>
      <w:r w:rsidR="001D78B2">
        <w:rPr>
          <w:rFonts w:ascii="Times New Roman" w:hAnsi="Times New Roman" w:cs="Times New Roman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sz w:val="26"/>
          <w:szCs w:val="26"/>
        </w:rPr>
        <w:t xml:space="preserve">Промежуточная аттестация разделяется </w:t>
      </w:r>
      <w:proofErr w:type="gramStart"/>
      <w:r w:rsidRPr="00D9075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D78B2">
        <w:rPr>
          <w:rFonts w:ascii="Times New Roman" w:hAnsi="Times New Roman" w:cs="Times New Roman"/>
          <w:sz w:val="26"/>
          <w:szCs w:val="26"/>
        </w:rPr>
        <w:t>: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текущую</w:t>
      </w:r>
      <w:r w:rsidRPr="00D90754">
        <w:rPr>
          <w:rFonts w:ascii="Times New Roman" w:hAnsi="Times New Roman" w:cs="Times New Roman"/>
          <w:sz w:val="26"/>
          <w:szCs w:val="26"/>
        </w:rPr>
        <w:t xml:space="preserve">, включающую в себя поурочное и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почетвертное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(полугодовое) оценивание; </w:t>
      </w:r>
      <w:proofErr w:type="gramEnd"/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годовую</w:t>
      </w:r>
      <w:proofErr w:type="gramEnd"/>
      <w:r w:rsidRPr="00D90754">
        <w:rPr>
          <w:rFonts w:ascii="Times New Roman" w:hAnsi="Times New Roman" w:cs="Times New Roman"/>
          <w:sz w:val="26"/>
          <w:szCs w:val="26"/>
        </w:rPr>
        <w:t xml:space="preserve"> по результатам тестирования, экзаменов,</w:t>
      </w:r>
      <w:r w:rsidR="001D78B2">
        <w:rPr>
          <w:rFonts w:ascii="Times New Roman" w:hAnsi="Times New Roman" w:cs="Times New Roman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sz w:val="26"/>
          <w:szCs w:val="26"/>
        </w:rPr>
        <w:t xml:space="preserve">собеседований, контрольных работ и др. за учебный год. 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Стартовый контроль проводится в форме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разноуровневой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контрольной работы по математике и русскому языку </w:t>
      </w:r>
      <w:r w:rsidR="001D78B2">
        <w:rPr>
          <w:rFonts w:ascii="Times New Roman" w:hAnsi="Times New Roman" w:cs="Times New Roman"/>
          <w:sz w:val="26"/>
          <w:szCs w:val="26"/>
        </w:rPr>
        <w:t xml:space="preserve"> во 2</w:t>
      </w:r>
      <w:r w:rsidRPr="00D90754">
        <w:rPr>
          <w:rFonts w:ascii="Times New Roman" w:hAnsi="Times New Roman" w:cs="Times New Roman"/>
          <w:sz w:val="26"/>
          <w:szCs w:val="26"/>
        </w:rPr>
        <w:t>-11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D90754" w:rsidRPr="00D90754" w:rsidRDefault="00D90754" w:rsidP="00DA5508">
      <w:pPr>
        <w:keepNext/>
        <w:tabs>
          <w:tab w:val="left" w:pos="993"/>
        </w:tabs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90754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Текущая аттестация учащихся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      Текущей аттестации подлежат учащиеся 2– 11 классов. 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Текущи</w:t>
      </w:r>
      <w:r w:rsidR="001D78B2">
        <w:rPr>
          <w:rFonts w:ascii="Times New Roman" w:hAnsi="Times New Roman" w:cs="Times New Roman"/>
          <w:sz w:val="26"/>
          <w:szCs w:val="26"/>
        </w:rPr>
        <w:t xml:space="preserve">й контроль </w:t>
      </w:r>
      <w:proofErr w:type="gramStart"/>
      <w:r w:rsidR="001D78B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D78B2">
        <w:rPr>
          <w:rFonts w:ascii="Times New Roman" w:hAnsi="Times New Roman" w:cs="Times New Roman"/>
          <w:sz w:val="26"/>
          <w:szCs w:val="26"/>
        </w:rPr>
        <w:t xml:space="preserve"> ш</w:t>
      </w:r>
      <w:r w:rsidRPr="00D90754">
        <w:rPr>
          <w:rFonts w:ascii="Times New Roman" w:hAnsi="Times New Roman" w:cs="Times New Roman"/>
          <w:sz w:val="26"/>
          <w:szCs w:val="26"/>
        </w:rPr>
        <w:t>колы осуществляется педагогическими работниками по пятибалльной системе (минимальный балл –1, максимальный балл – 5)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) учителем подается вместе с рабочей программой в учебную часть для утверждения. 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3.График проведения текущей аттестации находится у заместителя директора по       учебно-воспитательной работе.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10.Отметки в 10, 11 классах выставляются по полугодиям.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11.За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9447E">
        <w:rPr>
          <w:rFonts w:ascii="Times New Roman" w:hAnsi="Times New Roman" w:cs="Times New Roman"/>
          <w:b/>
          <w:bCs/>
          <w:iCs/>
          <w:sz w:val="26"/>
          <w:szCs w:val="26"/>
        </w:rPr>
        <w:t>Промежуточная годовая аттестация учащихся</w:t>
      </w:r>
      <w:r w:rsidR="0099447E">
        <w:rPr>
          <w:rFonts w:ascii="Times New Roman" w:hAnsi="Times New Roman" w:cs="Times New Roman"/>
          <w:sz w:val="26"/>
          <w:szCs w:val="26"/>
        </w:rPr>
        <w:t xml:space="preserve">. 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По окончании каждого года обучения промежуточная  годовая аттестация  заключается в опреде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лении уровня соответ</w:t>
      </w:r>
      <w:r w:rsidR="0099447E">
        <w:rPr>
          <w:rFonts w:ascii="Times New Roman" w:hAnsi="Times New Roman" w:cs="Times New Roman"/>
          <w:color w:val="000000"/>
          <w:sz w:val="26"/>
          <w:szCs w:val="26"/>
        </w:rPr>
        <w:t>ствия подготовки обучающихся в ш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коле требова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ниям государственных стандартов.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. Промежуточная  годовая </w:t>
      </w:r>
      <w:r w:rsidR="00F45845">
        <w:rPr>
          <w:rFonts w:ascii="Times New Roman" w:hAnsi="Times New Roman" w:cs="Times New Roman"/>
          <w:color w:val="000000"/>
          <w:sz w:val="26"/>
          <w:szCs w:val="26"/>
        </w:rPr>
        <w:t>аттестация во 2-11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Обучающий, избравший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собеседование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одну из форм устной ат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тестации по предложению аттестационной комиссии дает без подготов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Защита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реферата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кое изучение избранной проблемы и изложение выводов по теме ре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ферата. Не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обучающемуся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после защиты реферата.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>Такие формы промежуточной аттестации, как собеседование и защита реферата,  рекомендуется  обучающимся 7,8,</w:t>
      </w:r>
      <w:r w:rsidR="00F45845">
        <w:rPr>
          <w:rFonts w:ascii="Times New Roman" w:hAnsi="Times New Roman" w:cs="Times New Roman"/>
          <w:color w:val="000000"/>
          <w:sz w:val="26"/>
          <w:szCs w:val="26"/>
        </w:rPr>
        <w:t>9,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F45845">
        <w:rPr>
          <w:rFonts w:ascii="Times New Roman" w:hAnsi="Times New Roman" w:cs="Times New Roman"/>
          <w:color w:val="000000"/>
          <w:sz w:val="26"/>
          <w:szCs w:val="26"/>
        </w:rPr>
        <w:t>,11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классов, успевающим на «4» и «5» и обладающим аналитическими способностями.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Тестирование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форма промежуточной аттестации разрабатывается </w:t>
      </w:r>
      <w:proofErr w:type="spell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методобъединением</w:t>
      </w:r>
      <w:proofErr w:type="spell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учителей-предметников.</w:t>
      </w:r>
    </w:p>
    <w:p w:rsidR="00D90754" w:rsidRPr="00D90754" w:rsidRDefault="00D90754" w:rsidP="00DA5508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Защита проекта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тические, экономические критерии, оригинальность и качество выполнения проекта.</w:t>
      </w:r>
    </w:p>
    <w:p w:rsidR="003C045D" w:rsidRPr="003C045D" w:rsidRDefault="00D90754" w:rsidP="00DA5508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6AEB">
        <w:rPr>
          <w:rFonts w:ascii="Times New Roman" w:hAnsi="Times New Roman" w:cs="Times New Roman"/>
          <w:color w:val="000000"/>
          <w:sz w:val="26"/>
          <w:szCs w:val="26"/>
        </w:rPr>
        <w:t>Промежуточная годовая  осуществляется на основе требований государственных образовательных программ, крите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>риев оценки знаний обучающихся учебной программы данного года обуче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ния, Устава Школы, </w:t>
      </w:r>
      <w:r w:rsidR="00656AEB">
        <w:rPr>
          <w:rFonts w:ascii="Times New Roman" w:hAnsi="Times New Roman" w:cs="Times New Roman"/>
          <w:color w:val="000000"/>
          <w:sz w:val="26"/>
          <w:szCs w:val="26"/>
        </w:rPr>
        <w:t>Положения о промежуточной аттестации.</w:t>
      </w:r>
    </w:p>
    <w:p w:rsidR="003C045D" w:rsidRPr="00DA5508" w:rsidRDefault="003C045D" w:rsidP="003C045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sz w:val="26"/>
          <w:szCs w:val="26"/>
        </w:rPr>
        <w:t>План внеурочной деятельности</w:t>
      </w:r>
    </w:p>
    <w:p w:rsidR="003C045D" w:rsidRPr="00DA5508" w:rsidRDefault="009D46B8" w:rsidP="003C045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1-4 классы на  2024-2025</w:t>
      </w:r>
      <w:r w:rsidR="003C045D" w:rsidRPr="00DA5508">
        <w:rPr>
          <w:rFonts w:ascii="Times New Roman" w:hAnsi="Times New Roman" w:cs="Times New Roman"/>
          <w:b/>
          <w:bCs/>
          <w:sz w:val="26"/>
          <w:szCs w:val="26"/>
        </w:rPr>
        <w:t xml:space="preserve">  учебный год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План внеурочной деятельности является организационным механизмом реализации Образовательной программы начального общего образования Муниципального бюджетного общеобразовательного учреждения (далее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СОШ-И»). Основная идея плана: создание педагогических условий развивающей среды для воспитания и социализации школьников во внеурочной деятельности. Цель внеурочной деятельности: создание условий для проявления и развития интеллектуальных, творческих интересов учащихся на основе свободного выбора, достижения духовно-нравственных ценностей и культурных традиций, социализации в обществе.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-выявление интересов, склонностей, способностей, возможностей учащихся к различным видам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индивидуального развития ребенка в избранной сфере внеурочной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-формирование системы знаний, умений, навыков в избранном направлении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творческой деятельности, творческих способностей;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реализации приобретенных знаний, умений и навыков;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неформального общения, взаимодействия, сотрудничества;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-расширение рамок общения с социумом.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План внеурочной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71A0">
        <w:rPr>
          <w:rFonts w:ascii="Times New Roman" w:hAnsi="Times New Roman" w:cs="Times New Roman"/>
          <w:sz w:val="26"/>
          <w:szCs w:val="26"/>
        </w:rPr>
        <w:t xml:space="preserve"> </w:t>
      </w:r>
      <w:r w:rsidRPr="00CD52E2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СОШ-И»» определяет состав и структуру направлений, формы организации, объем внеурочной деятельности для учащихся.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 xml:space="preserve">Педагогическая целесообразность обусловлена необходимостью создания системы воспитания, наиболее полно удовлетворяющей интересам общества, учащихся и их родителей, а также спецификой возраста учащихся, обеспечивающего эффективное </w:t>
      </w:r>
      <w:r w:rsidRPr="00CD52E2">
        <w:rPr>
          <w:rFonts w:ascii="Times New Roman" w:hAnsi="Times New Roman" w:cs="Times New Roman"/>
          <w:sz w:val="26"/>
          <w:szCs w:val="26"/>
        </w:rPr>
        <w:lastRenderedPageBreak/>
        <w:t>воспитательное воздействие. А эффективность системы воспитания и социализации школьников может быть существенно повышена при создании особого уклада школьной жизни, частью которого является внеурочная деятельность.</w:t>
      </w:r>
    </w:p>
    <w:p w:rsidR="003C045D" w:rsidRPr="00CD52E2" w:rsidRDefault="003C045D" w:rsidP="003C045D">
      <w:pPr>
        <w:tabs>
          <w:tab w:val="left" w:pos="3523"/>
          <w:tab w:val="left" w:pos="675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МБОУ 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СОШ-И»» предоставляет учащимся возможность выбора широкого спектра занятий, направленных на их развитие. В соответствии с требованиями ФГОС внеурочная деятельность организу</w:t>
      </w:r>
      <w:r>
        <w:rPr>
          <w:rFonts w:ascii="Times New Roman" w:hAnsi="Times New Roman" w:cs="Times New Roman"/>
          <w:sz w:val="26"/>
          <w:szCs w:val="26"/>
        </w:rPr>
        <w:t xml:space="preserve">ется по следующим направлениям: </w:t>
      </w:r>
      <w:proofErr w:type="gramStart"/>
      <w:r w:rsidRPr="00CD52E2">
        <w:rPr>
          <w:rFonts w:ascii="Times New Roman" w:hAnsi="Times New Roman" w:cs="Times New Roman"/>
          <w:sz w:val="26"/>
          <w:szCs w:val="26"/>
        </w:rPr>
        <w:t>духовно-нравственное</w:t>
      </w:r>
      <w:proofErr w:type="gramEnd"/>
      <w:r w:rsidRPr="00CD52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2E2">
        <w:rPr>
          <w:rFonts w:ascii="Times New Roman" w:hAnsi="Times New Roman" w:cs="Times New Roman"/>
          <w:sz w:val="26"/>
          <w:szCs w:val="26"/>
        </w:rPr>
        <w:t>проектно-творческая,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художественно-эстетитческое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>, общекультурное, спортивно-оздоровительное. 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 таких, как экскурсии, кружки, секции, олимпиады, конкурсы, соревнования.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деятельностью проводятся учителями начальных классов, учителями-предметниками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t>Духовно-нравственное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- направлено на формирование у учащихся представлений о культуре и национальных традициях народов, населяющих родное село, республику Хакасия, Россию и народов мира. Через активные формы обучения происходит становление основ гражданской идентичности и мировоззрения учащихся. Приобретаемый опыт проявляется в знаниях и способах двигательной деятельности характерной разным народам, умениях творчески их применять при решении практических задач, в толерантном отношении к окружающему миру.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Успешная реализация программы приводит к улучшению у учащихся познавательной (степень расчлененности восприятия,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сформированности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 мыслительных операций сравнения, содержательного анализа, установления закономерностей, внутреннего плана действия,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вербально-смыслового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анализа, рассуждающего мышления)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когнитивно-личностной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сферы учащихся (формирование положительного отношения к школе и учению, нарастание уверенности в себе, повышение уровня развития эмоционально-волевой сферы, стремление от стаивать свое мнение, формирование адекватной само оценки, повышение интереса ко всем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школьным урокам, исчезновение боязни отвечать на уроках, рост школьной успеваемости).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92C">
        <w:rPr>
          <w:rFonts w:ascii="Times New Roman" w:hAnsi="Times New Roman" w:cs="Times New Roman"/>
          <w:b/>
          <w:bCs/>
          <w:sz w:val="26"/>
          <w:szCs w:val="26"/>
        </w:rPr>
        <w:t>Общеинтеллектуальное</w:t>
      </w:r>
      <w:proofErr w:type="spellEnd"/>
      <w:r w:rsidRPr="0073092C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позволяет создать условия для интеллектуального развития учащихся в разных областях. Данное направление реализует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компетентностный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деятельностный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подход в обучении  школьников. Предполагает создание условий для развития личностного потенциала ребёнка, мотивации к познанию окружающего мира, нацелено на развитие художественного вкуса и творческих способностей учащихся, активизацию воображения и фантазию. Созданные условия заставляют сосредоточиться на процессе изготовления поделки, что способствует развитию концентрации внимания, учит следовать устным инструкциям, развивает у учащихся способность работать руками, приучает к точным движениям пальцев. В результате у учащихся совершенствуется мелкая моторика рук, происходит развитие глазомера, развивается пространственное воображение.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t>Художественно-эстетическое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Пропаганда детской песни, формирование культуры певческого звука. Через такие формы работы как беседы, игры, пение дуэтом, хором у учащихся будут сформированы эстетические способности, они овладеют творчески-исполнительскими навыками, смогут ориентироваться в различных музыкальных жанрах и направлениях</w:t>
      </w:r>
      <w:r w:rsidRPr="00CD52E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 xml:space="preserve">Общекультурное направление  рассчитано на школьников, увлекающихся изобразительным искусством и художественно - творческой деятельностью. Задания </w:t>
      </w:r>
      <w:r w:rsidRPr="00CD52E2">
        <w:rPr>
          <w:rFonts w:ascii="Times New Roman" w:hAnsi="Times New Roman" w:cs="Times New Roman"/>
          <w:bCs/>
          <w:sz w:val="26"/>
          <w:szCs w:val="26"/>
        </w:rPr>
        <w:lastRenderedPageBreak/>
        <w:t>направлены на освоение языка художественной выразительности (живопись, графика, скульптура, аппликация, бумажная пластика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ластилин). Данный курс поможет решить различные учебные задачи: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искусством. Наиболее 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 Ориентировано данное направление не только на вовлечение детей в удивительный мир творчества, но и решает актуальные задачи нравственного воспитания молодежи, формирования устойчивого интереса к художественному наследию народа. 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b/>
          <w:bCs/>
          <w:sz w:val="26"/>
          <w:szCs w:val="26"/>
        </w:rPr>
        <w:t>Спортивно-оздоровительное направление направленно на развитие физических качеств,</w:t>
      </w:r>
      <w:r w:rsidRPr="00CD52E2">
        <w:rPr>
          <w:rFonts w:ascii="Times New Roman" w:hAnsi="Times New Roman" w:cs="Times New Roman"/>
          <w:sz w:val="26"/>
          <w:szCs w:val="26"/>
        </w:rPr>
        <w:t xml:space="preserve"> формирование основ культуры здоровья, сохранение и укрепление детского организма. Включает в себя целый комплекс физических упражнений, способствующих профилактике заболеваний опорно-двигательной и нервной системы, развитию спортивных игровых навыков. Занятия могут проводиться как в помещении, так и на улице, что в большей степени способствует укреплению здоровья учащихся. Основам гимнастики, танцам и танцевально-ритмической гимнастике, а также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игропластике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пальчиковой гимнастике, музыкально-подвижным играм, </w:t>
      </w:r>
      <w:proofErr w:type="gramStart"/>
      <w:r w:rsidRPr="00CD52E2">
        <w:rPr>
          <w:rFonts w:ascii="Times New Roman" w:hAnsi="Times New Roman" w:cs="Times New Roman"/>
          <w:sz w:val="26"/>
          <w:szCs w:val="26"/>
        </w:rPr>
        <w:t>игровому</w:t>
      </w:r>
      <w:proofErr w:type="gramEnd"/>
      <w:r w:rsidRPr="00CD5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самомассажу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сюжетным урокам и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креативной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гимнастике. Движение в ритме и в темпе, заданном музыкой, способствует ритмичной работе всех внутренних органов и систем, что при регулярных занятиях ведет к общему оздоровлению организма. Исправляются недостатки осанки, уменьшается плоскостопие, создаётся мышечный корсет.</w:t>
      </w:r>
    </w:p>
    <w:p w:rsidR="003C045D" w:rsidRPr="00CD52E2" w:rsidRDefault="003C045D" w:rsidP="003C045D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CD52E2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учащихся</w:t>
      </w:r>
      <w:bookmarkEnd w:id="0"/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деятельности способствуют формированию определённого уровня воспитанности: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миру:</w:t>
      </w:r>
    </w:p>
    <w:p w:rsidR="003C045D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3B71A0" w:rsidRDefault="003B71A0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B71A0" w:rsidRPr="00CD52E2" w:rsidRDefault="003B71A0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Overlap w:val="never"/>
        <w:tblW w:w="9996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2"/>
        <w:gridCol w:w="2701"/>
        <w:gridCol w:w="405"/>
        <w:gridCol w:w="676"/>
        <w:gridCol w:w="4052"/>
      </w:tblGrid>
      <w:tr w:rsidR="003C045D" w:rsidRPr="00DA5508" w:rsidTr="000E0087">
        <w:trPr>
          <w:cantSplit/>
          <w:trHeight w:val="98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lastRenderedPageBreak/>
              <w:t>Направление</w:t>
            </w:r>
          </w:p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внеурочной</w:t>
            </w:r>
          </w:p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Название курса</w:t>
            </w:r>
          </w:p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внеурочной</w:t>
            </w:r>
          </w:p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C045D" w:rsidRPr="00DA5508" w:rsidRDefault="003C045D" w:rsidP="000E0087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C045D" w:rsidRPr="00DA5508" w:rsidRDefault="003C045D" w:rsidP="000E00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кружка</w:t>
            </w:r>
          </w:p>
        </w:tc>
      </w:tr>
      <w:tr w:rsidR="00443E26" w:rsidRPr="00DA5508" w:rsidTr="00B71751">
        <w:trPr>
          <w:trHeight w:val="273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Пионербол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0E0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Драчёва Елена Александровна, учитель физкультуры</w:t>
            </w:r>
          </w:p>
        </w:tc>
      </w:tr>
      <w:tr w:rsidR="00443E26" w:rsidRPr="00DA5508" w:rsidTr="00B71751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0E0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Драчёва Елена Александровна, учитель физкультуры</w:t>
            </w:r>
          </w:p>
        </w:tc>
      </w:tr>
      <w:tr w:rsidR="00443E26" w:rsidRPr="00DA5508" w:rsidTr="00B71751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Весёлые игры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Обедина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Ольга Леонидовна, педагог дополнительного образования</w:t>
            </w:r>
          </w:p>
        </w:tc>
      </w:tr>
      <w:tr w:rsidR="00443E26" w:rsidRPr="00DA5508" w:rsidTr="00B71751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В мире танца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Машкова Марина Владимировна, учитель начальных классов</w:t>
            </w:r>
          </w:p>
        </w:tc>
      </w:tr>
      <w:tr w:rsidR="00443E26" w:rsidRPr="00DA5508" w:rsidTr="00B71751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Жарки (хореография)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Сенаторова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Сергеевна, учитель начальных классов</w:t>
            </w:r>
          </w:p>
        </w:tc>
      </w:tr>
      <w:tr w:rsidR="00443E26" w:rsidRPr="00DA5508" w:rsidTr="008A592E">
        <w:trPr>
          <w:trHeight w:val="273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Туесок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Коконова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Николаевна, учитель истории, музыки и </w:t>
            </w:r>
            <w:proofErr w:type="gram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</w:tr>
      <w:tr w:rsidR="00443E26" w:rsidRPr="00DA5508" w:rsidTr="008A592E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Горошины (вокал)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Коконова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Николаевна, учитель истории, музыки и </w:t>
            </w:r>
            <w:proofErr w:type="gram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</w:tr>
      <w:tr w:rsidR="00443E26" w:rsidRPr="00DA5508" w:rsidTr="008A592E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Чудеса аппликации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Целлер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Владимировна, учитель начальных классов</w:t>
            </w:r>
          </w:p>
        </w:tc>
      </w:tr>
      <w:tr w:rsidR="00443E26" w:rsidRPr="00DA5508" w:rsidTr="00F65819">
        <w:trPr>
          <w:trHeight w:val="273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Мой разноцветный мир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Гребенникова Наталья Михайловна, учитель начальных классов и технологии</w:t>
            </w:r>
          </w:p>
        </w:tc>
      </w:tr>
      <w:tr w:rsidR="00443E26" w:rsidRPr="00DA5508" w:rsidTr="00F65819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Театральная студия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Гребенникова Наталья Михайловна, учитель начальных классов и технологии</w:t>
            </w:r>
          </w:p>
        </w:tc>
      </w:tr>
      <w:tr w:rsidR="00443E26" w:rsidRPr="00DA5508" w:rsidTr="008D29D8">
        <w:trPr>
          <w:trHeight w:val="273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Радуга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Сарангова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Николаевна, учитель русского языка и литературы</w:t>
            </w:r>
          </w:p>
        </w:tc>
      </w:tr>
      <w:tr w:rsidR="00443E26" w:rsidRPr="00DA5508" w:rsidTr="008D29D8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Мир вокруг нас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Обедина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Ольга Леонидовна, педагог дополнительного образования</w:t>
            </w:r>
          </w:p>
        </w:tc>
      </w:tr>
      <w:tr w:rsidR="00443E26" w:rsidRPr="00DA5508" w:rsidTr="008D29D8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tabs>
                <w:tab w:val="right" w:pos="33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Живое слово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Григорьева Нина Петровна, учитель начальных классов</w:t>
            </w:r>
          </w:p>
        </w:tc>
      </w:tr>
      <w:tr w:rsidR="006A5FFC" w:rsidRPr="00DA5508" w:rsidTr="006A5FFC">
        <w:trPr>
          <w:trHeight w:val="27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FFC" w:rsidRPr="00DA5508" w:rsidRDefault="006A5FFC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FFC" w:rsidRPr="00DA5508" w:rsidRDefault="00690454" w:rsidP="006A5FFC">
            <w:pPr>
              <w:tabs>
                <w:tab w:val="right" w:pos="33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Весёлая грамматика</w:t>
            </w:r>
            <w:r w:rsidR="006A5FFC" w:rsidRPr="00DA550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FFC" w:rsidRPr="00DA5508" w:rsidRDefault="00690454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FFC" w:rsidRPr="00DA5508" w:rsidRDefault="00690454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FC" w:rsidRPr="00DA5508" w:rsidRDefault="005332E7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Машкова Марина Владимировна, учитель начальных классов</w:t>
            </w:r>
          </w:p>
        </w:tc>
      </w:tr>
      <w:tr w:rsidR="005332E7" w:rsidRPr="00DA5508" w:rsidTr="006A5FFC">
        <w:trPr>
          <w:trHeight w:val="27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E7" w:rsidRPr="00DA5508" w:rsidRDefault="005332E7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Итого: 5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E7" w:rsidRPr="00DA5508" w:rsidRDefault="005332E7" w:rsidP="006A5FFC">
            <w:pPr>
              <w:tabs>
                <w:tab w:val="right" w:pos="33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E7" w:rsidRPr="00DA5508" w:rsidRDefault="005332E7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E7" w:rsidRPr="00DA5508" w:rsidRDefault="00E3789B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0D37" w:rsidRPr="00DA55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E7" w:rsidRPr="00DA5508" w:rsidRDefault="005332E7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045D" w:rsidRDefault="003C045D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Pr="003C045D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3B71A0" w:rsidRPr="003C045D" w:rsidSect="00B4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174"/>
    <w:multiLevelType w:val="multilevel"/>
    <w:tmpl w:val="FD3CA4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B72FB5"/>
    <w:multiLevelType w:val="multilevel"/>
    <w:tmpl w:val="E87806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C4172"/>
    <w:multiLevelType w:val="multilevel"/>
    <w:tmpl w:val="024EDD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291D8C"/>
    <w:multiLevelType w:val="multilevel"/>
    <w:tmpl w:val="6D864D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09C"/>
    <w:rsid w:val="0003457A"/>
    <w:rsid w:val="000345AE"/>
    <w:rsid w:val="00043E35"/>
    <w:rsid w:val="0005337F"/>
    <w:rsid w:val="00097417"/>
    <w:rsid w:val="000C506D"/>
    <w:rsid w:val="000D2103"/>
    <w:rsid w:val="000E3D0F"/>
    <w:rsid w:val="001353EF"/>
    <w:rsid w:val="001520EE"/>
    <w:rsid w:val="00152379"/>
    <w:rsid w:val="001525CD"/>
    <w:rsid w:val="001655E7"/>
    <w:rsid w:val="00172E5C"/>
    <w:rsid w:val="00184ACB"/>
    <w:rsid w:val="001A7D20"/>
    <w:rsid w:val="001C2D6F"/>
    <w:rsid w:val="001C5134"/>
    <w:rsid w:val="001C5A6E"/>
    <w:rsid w:val="001D2AF4"/>
    <w:rsid w:val="001D78B2"/>
    <w:rsid w:val="001F4FAC"/>
    <w:rsid w:val="00234CBA"/>
    <w:rsid w:val="0026426D"/>
    <w:rsid w:val="00282245"/>
    <w:rsid w:val="002A3E5C"/>
    <w:rsid w:val="002C14A5"/>
    <w:rsid w:val="002C3F11"/>
    <w:rsid w:val="002C529F"/>
    <w:rsid w:val="002D139F"/>
    <w:rsid w:val="002E069F"/>
    <w:rsid w:val="002E6DD3"/>
    <w:rsid w:val="00345382"/>
    <w:rsid w:val="003523A4"/>
    <w:rsid w:val="003749B2"/>
    <w:rsid w:val="00382B95"/>
    <w:rsid w:val="0039338F"/>
    <w:rsid w:val="003B71A0"/>
    <w:rsid w:val="003C045D"/>
    <w:rsid w:val="003D05EA"/>
    <w:rsid w:val="004000C7"/>
    <w:rsid w:val="00401A29"/>
    <w:rsid w:val="004024E2"/>
    <w:rsid w:val="00427656"/>
    <w:rsid w:val="00430A93"/>
    <w:rsid w:val="00443E26"/>
    <w:rsid w:val="0045101C"/>
    <w:rsid w:val="00467CB7"/>
    <w:rsid w:val="0047586A"/>
    <w:rsid w:val="004833CF"/>
    <w:rsid w:val="0048358A"/>
    <w:rsid w:val="004916A7"/>
    <w:rsid w:val="00491886"/>
    <w:rsid w:val="004B02E2"/>
    <w:rsid w:val="004B7077"/>
    <w:rsid w:val="004E02C5"/>
    <w:rsid w:val="004E2F5D"/>
    <w:rsid w:val="004E3C00"/>
    <w:rsid w:val="004F2BAC"/>
    <w:rsid w:val="0051508E"/>
    <w:rsid w:val="00532B76"/>
    <w:rsid w:val="005332E7"/>
    <w:rsid w:val="00535A07"/>
    <w:rsid w:val="00593A1D"/>
    <w:rsid w:val="005A4A94"/>
    <w:rsid w:val="005D06FC"/>
    <w:rsid w:val="005D5D52"/>
    <w:rsid w:val="006022E9"/>
    <w:rsid w:val="006133F4"/>
    <w:rsid w:val="00616647"/>
    <w:rsid w:val="006427F4"/>
    <w:rsid w:val="006531DE"/>
    <w:rsid w:val="00654186"/>
    <w:rsid w:val="00656AEB"/>
    <w:rsid w:val="00657DB2"/>
    <w:rsid w:val="00677508"/>
    <w:rsid w:val="00690454"/>
    <w:rsid w:val="006A5FFC"/>
    <w:rsid w:val="006C0D32"/>
    <w:rsid w:val="006F3BBB"/>
    <w:rsid w:val="00700CFE"/>
    <w:rsid w:val="0070293F"/>
    <w:rsid w:val="00706F2E"/>
    <w:rsid w:val="00712379"/>
    <w:rsid w:val="00713F07"/>
    <w:rsid w:val="00726842"/>
    <w:rsid w:val="0073393D"/>
    <w:rsid w:val="00740603"/>
    <w:rsid w:val="00767A98"/>
    <w:rsid w:val="0077390B"/>
    <w:rsid w:val="007A2259"/>
    <w:rsid w:val="007A2433"/>
    <w:rsid w:val="007D3DBD"/>
    <w:rsid w:val="00812379"/>
    <w:rsid w:val="00814505"/>
    <w:rsid w:val="008172D3"/>
    <w:rsid w:val="008300B8"/>
    <w:rsid w:val="0083152B"/>
    <w:rsid w:val="00871F2A"/>
    <w:rsid w:val="00876008"/>
    <w:rsid w:val="00890466"/>
    <w:rsid w:val="008D55F8"/>
    <w:rsid w:val="008D5FFF"/>
    <w:rsid w:val="008D6425"/>
    <w:rsid w:val="008E44E2"/>
    <w:rsid w:val="00913E20"/>
    <w:rsid w:val="009178A1"/>
    <w:rsid w:val="009373FD"/>
    <w:rsid w:val="00945506"/>
    <w:rsid w:val="00951BF4"/>
    <w:rsid w:val="00985781"/>
    <w:rsid w:val="0099447E"/>
    <w:rsid w:val="009D3C82"/>
    <w:rsid w:val="009D46B8"/>
    <w:rsid w:val="009E5F76"/>
    <w:rsid w:val="00A051EA"/>
    <w:rsid w:val="00A11B5A"/>
    <w:rsid w:val="00A13A5A"/>
    <w:rsid w:val="00A50E62"/>
    <w:rsid w:val="00AB5B1B"/>
    <w:rsid w:val="00AC0760"/>
    <w:rsid w:val="00AF4E78"/>
    <w:rsid w:val="00B00CFA"/>
    <w:rsid w:val="00B014AD"/>
    <w:rsid w:val="00B06A10"/>
    <w:rsid w:val="00B14CB2"/>
    <w:rsid w:val="00B40172"/>
    <w:rsid w:val="00B6754E"/>
    <w:rsid w:val="00BA340D"/>
    <w:rsid w:val="00BB1321"/>
    <w:rsid w:val="00C0609C"/>
    <w:rsid w:val="00C315E6"/>
    <w:rsid w:val="00C60795"/>
    <w:rsid w:val="00C63AE8"/>
    <w:rsid w:val="00C72E3C"/>
    <w:rsid w:val="00CA6911"/>
    <w:rsid w:val="00CB0B4E"/>
    <w:rsid w:val="00CB0D37"/>
    <w:rsid w:val="00CD197F"/>
    <w:rsid w:val="00CD3A91"/>
    <w:rsid w:val="00CE2DE3"/>
    <w:rsid w:val="00D0641B"/>
    <w:rsid w:val="00D345E5"/>
    <w:rsid w:val="00D50086"/>
    <w:rsid w:val="00D625F1"/>
    <w:rsid w:val="00D7686B"/>
    <w:rsid w:val="00D90754"/>
    <w:rsid w:val="00D948F5"/>
    <w:rsid w:val="00DA5508"/>
    <w:rsid w:val="00DE211C"/>
    <w:rsid w:val="00DF0FF8"/>
    <w:rsid w:val="00DF7603"/>
    <w:rsid w:val="00E3789B"/>
    <w:rsid w:val="00E431BE"/>
    <w:rsid w:val="00E47BAE"/>
    <w:rsid w:val="00E67E2A"/>
    <w:rsid w:val="00E73D07"/>
    <w:rsid w:val="00EA5C00"/>
    <w:rsid w:val="00EB452A"/>
    <w:rsid w:val="00EC40FB"/>
    <w:rsid w:val="00ED3C1A"/>
    <w:rsid w:val="00EF3804"/>
    <w:rsid w:val="00EF3E61"/>
    <w:rsid w:val="00EF62FB"/>
    <w:rsid w:val="00F01CE6"/>
    <w:rsid w:val="00F12A18"/>
    <w:rsid w:val="00F17188"/>
    <w:rsid w:val="00F45845"/>
    <w:rsid w:val="00F50CD3"/>
    <w:rsid w:val="00F77017"/>
    <w:rsid w:val="00F817D2"/>
    <w:rsid w:val="00F91A89"/>
    <w:rsid w:val="00F97298"/>
    <w:rsid w:val="00FB6953"/>
    <w:rsid w:val="00FC5B96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9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C0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060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0609C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C0609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C0609C"/>
    <w:pPr>
      <w:widowControl w:val="0"/>
      <w:shd w:val="clear" w:color="auto" w:fill="FFFFFF"/>
      <w:spacing w:before="600" w:after="0" w:line="298" w:lineRule="exact"/>
      <w:ind w:hanging="3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2">
    <w:name w:val="Заголовок №2 (2)_"/>
    <w:basedOn w:val="a0"/>
    <w:rsid w:val="00C60795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7">
    <w:name w:val="Основной текст7"/>
    <w:basedOn w:val="a3"/>
    <w:rsid w:val="00C6079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20">
    <w:name w:val="Заголовок №2 (2)"/>
    <w:basedOn w:val="22"/>
    <w:rsid w:val="00C60795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"/>
    <w:basedOn w:val="a0"/>
    <w:rsid w:val="00C60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2">
    <w:name w:val="Основной текст12"/>
    <w:basedOn w:val="a"/>
    <w:rsid w:val="00C60795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9">
    <w:name w:val="Основной текст9"/>
    <w:basedOn w:val="a3"/>
    <w:rsid w:val="001520E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Основной текст (10)_"/>
    <w:basedOn w:val="a0"/>
    <w:link w:val="100"/>
    <w:rsid w:val="001520E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520E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5">
    <w:name w:val="Normal (Web)"/>
    <w:basedOn w:val="a"/>
    <w:uiPriority w:val="99"/>
    <w:unhideWhenUsed/>
    <w:rsid w:val="00D9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C04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E3FD4-CDA7-4EA3-A172-DB8FF068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54</cp:revision>
  <cp:lastPrinted>2020-09-08T10:09:00Z</cp:lastPrinted>
  <dcterms:created xsi:type="dcterms:W3CDTF">2017-03-07T07:23:00Z</dcterms:created>
  <dcterms:modified xsi:type="dcterms:W3CDTF">2021-03-12T04:05:00Z</dcterms:modified>
</cp:coreProperties>
</file>