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A8" w:rsidRDefault="002454A8" w:rsidP="002454A8">
      <w:r>
        <w:rPr>
          <w:noProof/>
        </w:rPr>
        <w:drawing>
          <wp:inline distT="0" distB="0" distL="0" distR="0">
            <wp:extent cx="5940425" cy="8136274"/>
            <wp:effectExtent l="0" t="0" r="0" b="0"/>
            <wp:docPr id="1" name="Рисунок 1" descr="C:\Users\Пользователь\Desktop\Коконова И.Н\ИЗО\sc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конова И.Н\ИЗО\sc0006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4A8" w:rsidRDefault="002454A8" w:rsidP="002454A8"/>
    <w:p w:rsidR="002454A8" w:rsidRDefault="002454A8" w:rsidP="002454A8"/>
    <w:p w:rsidR="002454A8" w:rsidRDefault="002454A8" w:rsidP="002454A8"/>
    <w:p w:rsidR="002454A8" w:rsidRDefault="002454A8" w:rsidP="002454A8"/>
    <w:p w:rsidR="002454A8" w:rsidRDefault="002454A8" w:rsidP="002454A8"/>
    <w:p w:rsidR="002454A8" w:rsidRDefault="002454A8" w:rsidP="002454A8"/>
    <w:p w:rsidR="002454A8" w:rsidRDefault="002454A8" w:rsidP="002454A8"/>
    <w:p w:rsidR="002454A8" w:rsidRDefault="002454A8" w:rsidP="002454A8"/>
    <w:p w:rsidR="002454A8" w:rsidRDefault="002454A8" w:rsidP="002454A8"/>
    <w:p w:rsidR="00EB4FDE" w:rsidRPr="002454A8" w:rsidRDefault="002454A8" w:rsidP="002454A8">
      <w:pPr>
        <w:jc w:val="center"/>
        <w:rPr>
          <w:b/>
        </w:rPr>
      </w:pPr>
      <w:r w:rsidRPr="002454A8">
        <w:rPr>
          <w:b/>
        </w:rPr>
        <w:lastRenderedPageBreak/>
        <w:t>1.</w:t>
      </w:r>
      <w:r w:rsidR="00EB4FDE" w:rsidRPr="002454A8">
        <w:rPr>
          <w:b/>
        </w:rPr>
        <w:t>Пояснительная записка.</w:t>
      </w:r>
    </w:p>
    <w:p w:rsidR="00CC01DE" w:rsidRPr="00F81C87" w:rsidRDefault="00EB4FDE" w:rsidP="00F81C87">
      <w:pPr>
        <w:jc w:val="both"/>
      </w:pPr>
      <w:r w:rsidRPr="00F81C87">
        <w:t xml:space="preserve"> </w:t>
      </w:r>
      <w:r w:rsidRPr="00F81C87">
        <w:tab/>
      </w:r>
      <w:r w:rsidR="00CC01DE" w:rsidRPr="00F81C87">
        <w:t xml:space="preserve">Рабочая программа по изобразительному искусству для 7  класса разработана </w:t>
      </w:r>
      <w:proofErr w:type="gramStart"/>
      <w:r w:rsidR="00CC01DE" w:rsidRPr="00F81C87">
        <w:t>на</w:t>
      </w:r>
      <w:proofErr w:type="gramEnd"/>
      <w:r w:rsidR="00CC01DE" w:rsidRPr="00F81C87">
        <w:t xml:space="preserve"> </w:t>
      </w:r>
      <w:proofErr w:type="gramStart"/>
      <w:r w:rsidR="00CC01DE" w:rsidRPr="00F81C87">
        <w:t>основании</w:t>
      </w:r>
      <w:proofErr w:type="gramEnd"/>
      <w:r w:rsidR="00CC01DE" w:rsidRPr="00F81C87">
        <w:t>:</w:t>
      </w:r>
    </w:p>
    <w:p w:rsidR="00CC01DE" w:rsidRPr="00F81C87" w:rsidRDefault="00CC01DE" w:rsidP="00F81C87">
      <w:pPr>
        <w:jc w:val="both"/>
      </w:pPr>
      <w:r w:rsidRPr="00F81C87">
        <w:t>-федерального компонента государственного стандарта общего образования;</w:t>
      </w:r>
    </w:p>
    <w:p w:rsidR="00BB3852" w:rsidRPr="00F81C87" w:rsidRDefault="00BB3852" w:rsidP="00F81C87">
      <w:pPr>
        <w:jc w:val="both"/>
      </w:pPr>
      <w:r w:rsidRPr="00F81C87">
        <w:t>-</w:t>
      </w:r>
      <w:r w:rsidR="00CC01DE" w:rsidRPr="00F81C87">
        <w:t>ООП ООО</w:t>
      </w:r>
      <w:r w:rsidRPr="00F81C87">
        <w:t xml:space="preserve"> МБОУ «Новомарьясовская СОШ-И»;</w:t>
      </w:r>
    </w:p>
    <w:p w:rsidR="00BB3852" w:rsidRPr="00F81C87" w:rsidRDefault="00BB3852" w:rsidP="00F81C87">
      <w:pPr>
        <w:jc w:val="both"/>
      </w:pPr>
      <w:r w:rsidRPr="00F81C87">
        <w:t>-федерального перечня учебников, рекомендованных Министерством образования РХ к использованию в образовательном учреждении на 20</w:t>
      </w:r>
      <w:r w:rsidR="008E18D3" w:rsidRPr="00F81C87">
        <w:t>20</w:t>
      </w:r>
      <w:r w:rsidRPr="00F81C87">
        <w:t>-20</w:t>
      </w:r>
      <w:r w:rsidR="003F6593" w:rsidRPr="00F81C87">
        <w:t>2</w:t>
      </w:r>
      <w:r w:rsidR="008E18D3" w:rsidRPr="00F81C87">
        <w:t>1</w:t>
      </w:r>
      <w:r w:rsidRPr="00F81C87">
        <w:t xml:space="preserve"> </w:t>
      </w:r>
      <w:proofErr w:type="spellStart"/>
      <w:r w:rsidRPr="00F81C87">
        <w:t>уч</w:t>
      </w:r>
      <w:proofErr w:type="gramStart"/>
      <w:r w:rsidRPr="00F81C87">
        <w:t>.г</w:t>
      </w:r>
      <w:proofErr w:type="gramEnd"/>
      <w:r w:rsidRPr="00F81C87">
        <w:t>од</w:t>
      </w:r>
      <w:proofErr w:type="spellEnd"/>
      <w:r w:rsidRPr="00F81C87">
        <w:t>.</w:t>
      </w:r>
    </w:p>
    <w:p w:rsidR="00BB3852" w:rsidRPr="00F81C87" w:rsidRDefault="00BB3852" w:rsidP="00F81C87">
      <w:pPr>
        <w:ind w:firstLine="708"/>
        <w:jc w:val="both"/>
      </w:pPr>
      <w:r w:rsidRPr="00F81C87">
        <w:t>Программа  составлена на основе минимума содержания образования и требований к уровню подготовки выпускников по  изобразительному искусству.</w:t>
      </w:r>
    </w:p>
    <w:p w:rsidR="00EB4FDE" w:rsidRPr="00F81C87" w:rsidRDefault="00EB4FDE" w:rsidP="00F81C87">
      <w:pPr>
        <w:ind w:firstLine="360"/>
        <w:jc w:val="both"/>
      </w:pPr>
      <w:r w:rsidRPr="00F81C87">
        <w:t xml:space="preserve">Целью преподавания изобразительного искусства в общеобразовательной школе является формирование художественной культуры учащихся как неотъемлемой  части культуры духовной, то есть  культуры </w:t>
      </w:r>
      <w:proofErr w:type="spellStart"/>
      <w:r w:rsidRPr="00F81C87">
        <w:t>мироотношений</w:t>
      </w:r>
      <w:proofErr w:type="spellEnd"/>
      <w:r w:rsidRPr="00F81C87">
        <w:t>, выработанных поколениями.</w:t>
      </w:r>
    </w:p>
    <w:p w:rsidR="00EB4FDE" w:rsidRPr="00F81C87" w:rsidRDefault="00EB4FDE" w:rsidP="00F81C87">
      <w:pPr>
        <w:jc w:val="both"/>
      </w:pPr>
      <w:r w:rsidRPr="00F81C87">
        <w:tab/>
        <w:t>Задачами курса являются:</w:t>
      </w:r>
    </w:p>
    <w:p w:rsidR="00EB4FDE" w:rsidRPr="00F81C87" w:rsidRDefault="00EB4FDE" w:rsidP="00F81C87">
      <w:pPr>
        <w:ind w:firstLine="360"/>
        <w:jc w:val="both"/>
      </w:pPr>
      <w:r w:rsidRPr="00F81C87">
        <w:t>- формирование у учащихся нравственно-эстетической отзывчивости на прекрасное и безобразное в жизни и искусстве;</w:t>
      </w:r>
    </w:p>
    <w:p w:rsidR="00EB4FDE" w:rsidRPr="00F81C87" w:rsidRDefault="00EB4FDE" w:rsidP="00F81C87">
      <w:pPr>
        <w:ind w:firstLine="360"/>
        <w:jc w:val="both"/>
      </w:pPr>
      <w:r w:rsidRPr="00F81C87">
        <w:t>- формирование художественно-творческой активности школьника;</w:t>
      </w:r>
    </w:p>
    <w:p w:rsidR="00EB4FDE" w:rsidRPr="00F81C87" w:rsidRDefault="00EB4FDE" w:rsidP="00F81C87">
      <w:pPr>
        <w:ind w:firstLine="360"/>
        <w:jc w:val="both"/>
      </w:pPr>
      <w:r w:rsidRPr="00F81C87"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EB4FDE" w:rsidRPr="00F81C87" w:rsidRDefault="00EB4FDE" w:rsidP="00F81C87">
      <w:pPr>
        <w:ind w:firstLine="360"/>
        <w:jc w:val="both"/>
      </w:pPr>
      <w:r w:rsidRPr="00F81C87">
        <w:tab/>
        <w:t>Актуальность программы в том, что она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</w:t>
      </w:r>
    </w:p>
    <w:p w:rsidR="00EB4FDE" w:rsidRPr="00F81C87" w:rsidRDefault="00EB4FDE" w:rsidP="00F81C87">
      <w:pPr>
        <w:jc w:val="both"/>
      </w:pPr>
      <w:r w:rsidRPr="00F81C87">
        <w:tab/>
        <w:t>Содержание программы рассчитано на художественную деятельность школьников на уроках в разнообразных формах: изображение  на плоскости и в объёме; декоративную и конструктивную работу;  восприятие явлений действительности и произведений искусства (слайдов, репродукций, СД-программ); обсуждение работ товарищей; результаты собственного коллективного  творчества и индивидуальной работы на уроках; изучение художественного наследия; поисковую работу школьников по подбору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EB4FDE" w:rsidRPr="00F81C87" w:rsidRDefault="00EB4FDE" w:rsidP="00F81C87">
      <w:pPr>
        <w:ind w:firstLine="360"/>
        <w:jc w:val="both"/>
      </w:pPr>
      <w:r w:rsidRPr="00F81C87">
        <w:tab/>
        <w:t xml:space="preserve">Художественные знания, умения и навыки являются основным средством приобщения к художественной культуре, вводятся в широком воспитательном контексте. Художественные умения и навыки группируются вокруг общих проблем: форма и пропорции, пространство, </w:t>
      </w:r>
      <w:proofErr w:type="spellStart"/>
      <w:r w:rsidRPr="00F81C87">
        <w:t>светотональность</w:t>
      </w:r>
      <w:proofErr w:type="spellEnd"/>
      <w:r w:rsidRPr="00F81C87">
        <w:t>, цвет, линия, объём, фактура материала, ритм, композиция. Эти средства художественной выразительности учащиеся осваивают на протяжении 1-7 классов.</w:t>
      </w:r>
    </w:p>
    <w:p w:rsidR="00EB4FDE" w:rsidRPr="00F81C87" w:rsidRDefault="00EB4FDE" w:rsidP="00F81C87">
      <w:pPr>
        <w:ind w:firstLine="360"/>
        <w:jc w:val="both"/>
      </w:pPr>
      <w:r w:rsidRPr="00F81C87">
        <w:tab/>
        <w:t>В программе выделены три способа художественного освоения действительности: изобразительный, декоративный и конструктивный. Постоянное личное участие школьников в этих трёх видах деятельности позволяет систематически приобщать их к миру искусства в его взаимодействии с жизнью. Умения по обработке материалов, получаемые на уроках труда, закрепляются в работе по моделированию и конструированию, а навыки в области декоративно-прикладного искусства и технической эстетики находят применение в трудовом обучении. Во внеурочное время школьники расширяют и углубляют полученные на уроках представления о связях искусства с жизнью. Самостоятельная работа учащихся получает дальнейшее развитие на кружковых занятиях, в группах продлённого дня и на факультативах.</w:t>
      </w:r>
    </w:p>
    <w:p w:rsidR="00EB4FDE" w:rsidRPr="00F81C87" w:rsidRDefault="00EB4FDE" w:rsidP="00F81C87">
      <w:pPr>
        <w:ind w:firstLine="360"/>
        <w:jc w:val="both"/>
      </w:pPr>
      <w:r w:rsidRPr="00F81C87">
        <w:t>Общая годовая тема 6,7 классов «Изобразительное искусство в жизни человека».</w:t>
      </w:r>
    </w:p>
    <w:p w:rsidR="00EB4FDE" w:rsidRPr="00F81C87" w:rsidRDefault="00EB4FDE" w:rsidP="00F81C87">
      <w:pPr>
        <w:ind w:firstLine="360"/>
        <w:jc w:val="both"/>
      </w:pPr>
      <w:r w:rsidRPr="00F81C87">
        <w:t xml:space="preserve">6 и 7 классы посвящены изучению собственно изобразительного искусства.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 </w:t>
      </w:r>
    </w:p>
    <w:p w:rsidR="00EB4FDE" w:rsidRPr="00F81C87" w:rsidRDefault="00EB4FDE" w:rsidP="00F81C87">
      <w:pPr>
        <w:ind w:firstLine="360"/>
        <w:jc w:val="both"/>
      </w:pPr>
      <w:r w:rsidRPr="00F81C87">
        <w:t xml:space="preserve"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</w:t>
      </w:r>
      <w:r w:rsidRPr="00F81C87">
        <w:lastRenderedPageBreak/>
        <w:t>требующая и знаний и умений. Поэтому роль собственно изобразительных искусств в жизни общества и человека можно сравнить с ролью фундаментальных наук по отношению к прикладным.</w:t>
      </w:r>
    </w:p>
    <w:p w:rsidR="007A23EC" w:rsidRPr="00F81C87" w:rsidRDefault="00EB4FDE" w:rsidP="00F81C87">
      <w:pPr>
        <w:ind w:firstLine="708"/>
        <w:jc w:val="both"/>
      </w:pPr>
      <w:r w:rsidRPr="00F81C87">
        <w:t xml:space="preserve">Согласно действующему </w:t>
      </w:r>
      <w:r w:rsidR="00CC01DE" w:rsidRPr="00F81C87">
        <w:t xml:space="preserve"> </w:t>
      </w:r>
      <w:r w:rsidRPr="00F81C87">
        <w:t xml:space="preserve"> учебному плану, рабочая программа для 7-го класса предусматривает обучение изобразительному искусству в объеме </w:t>
      </w:r>
      <w:r w:rsidR="004A1748" w:rsidRPr="00F81C87">
        <w:t xml:space="preserve"> 34 часов </w:t>
      </w:r>
      <w:r w:rsidRPr="00F81C87">
        <w:t xml:space="preserve">1 часа в неделю. </w:t>
      </w:r>
      <w:r w:rsidR="00CC01DE" w:rsidRPr="00F81C87">
        <w:t xml:space="preserve"> </w:t>
      </w:r>
      <w:r w:rsidR="00182789" w:rsidRPr="00F81C87">
        <w:t xml:space="preserve"> </w:t>
      </w:r>
      <w:r w:rsidR="00CC01DE" w:rsidRPr="00F81C87">
        <w:t xml:space="preserve"> </w:t>
      </w:r>
    </w:p>
    <w:p w:rsidR="007A23EC" w:rsidRPr="00F81C87" w:rsidRDefault="00CC01DE" w:rsidP="00F81C87">
      <w:r w:rsidRPr="00F81C87">
        <w:t>УМК:</w:t>
      </w:r>
    </w:p>
    <w:p w:rsidR="00CC01DE" w:rsidRPr="00F81C87" w:rsidRDefault="00CC216B" w:rsidP="00F81C87">
      <w:pPr>
        <w:pStyle w:val="a4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left="0"/>
        <w:jc w:val="both"/>
      </w:pPr>
      <w:r w:rsidRPr="00F81C87">
        <w:rPr>
          <w:rStyle w:val="c8"/>
          <w:bCs/>
          <w:iCs/>
          <w:color w:val="000000"/>
          <w:shd w:val="clear" w:color="auto" w:fill="FFFFFF"/>
        </w:rPr>
        <w:t>1.</w:t>
      </w:r>
      <w:r w:rsidR="00CC01DE" w:rsidRPr="00F81C87">
        <w:rPr>
          <w:rStyle w:val="c8"/>
          <w:bCs/>
          <w:iCs/>
          <w:color w:val="000000"/>
          <w:shd w:val="clear" w:color="auto" w:fill="FFFFFF"/>
        </w:rPr>
        <w:t>Питерских А.С.</w:t>
      </w:r>
      <w:r w:rsidR="00CC01DE" w:rsidRPr="00F81C87">
        <w:rPr>
          <w:rStyle w:val="apple-converted-space"/>
          <w:bCs/>
          <w:iCs/>
          <w:color w:val="000000"/>
          <w:shd w:val="clear" w:color="auto" w:fill="FFFFFF"/>
        </w:rPr>
        <w:t> </w:t>
      </w:r>
      <w:r w:rsidR="00CC01DE" w:rsidRPr="00F81C87">
        <w:rPr>
          <w:rStyle w:val="c1"/>
          <w:color w:val="000000"/>
          <w:shd w:val="clear" w:color="auto" w:fill="FFFFFF"/>
        </w:rPr>
        <w:t>Изобразительное искусство. Дизайн и архитектура в жизни человека. 7</w:t>
      </w:r>
      <w:r w:rsidR="008E18D3" w:rsidRPr="00F81C87">
        <w:rPr>
          <w:rStyle w:val="c1"/>
          <w:color w:val="000000"/>
          <w:shd w:val="clear" w:color="auto" w:fill="FFFFFF"/>
        </w:rPr>
        <w:t xml:space="preserve"> класс</w:t>
      </w:r>
      <w:r w:rsidR="00CC01DE" w:rsidRPr="00F81C87">
        <w:rPr>
          <w:rStyle w:val="c1"/>
          <w:color w:val="000000"/>
          <w:shd w:val="clear" w:color="auto" w:fill="FFFFFF"/>
        </w:rPr>
        <w:t xml:space="preserve">: учебник для общеобразовательных учреждений / </w:t>
      </w:r>
      <w:proofErr w:type="spellStart"/>
      <w:r w:rsidR="00CC01DE" w:rsidRPr="00F81C87">
        <w:rPr>
          <w:rStyle w:val="c1"/>
          <w:color w:val="000000"/>
          <w:shd w:val="clear" w:color="auto" w:fill="FFFFFF"/>
        </w:rPr>
        <w:t>А.С.Питерских</w:t>
      </w:r>
      <w:proofErr w:type="spellEnd"/>
      <w:r w:rsidR="00CC01DE" w:rsidRPr="00F81C87">
        <w:rPr>
          <w:rStyle w:val="c1"/>
          <w:color w:val="000000"/>
          <w:shd w:val="clear" w:color="auto" w:fill="FFFFFF"/>
        </w:rPr>
        <w:t xml:space="preserve">, </w:t>
      </w:r>
      <w:proofErr w:type="spellStart"/>
      <w:r w:rsidR="00CC01DE" w:rsidRPr="00F81C87">
        <w:rPr>
          <w:rStyle w:val="c1"/>
          <w:color w:val="000000"/>
          <w:shd w:val="clear" w:color="auto" w:fill="FFFFFF"/>
        </w:rPr>
        <w:t>Г.Е.Гуров</w:t>
      </w:r>
      <w:proofErr w:type="spellEnd"/>
      <w:r w:rsidR="008E18D3" w:rsidRPr="00F81C87">
        <w:rPr>
          <w:rStyle w:val="c1"/>
          <w:color w:val="000000"/>
          <w:shd w:val="clear" w:color="auto" w:fill="FFFFFF"/>
        </w:rPr>
        <w:t xml:space="preserve">; под ред. </w:t>
      </w:r>
      <w:proofErr w:type="spellStart"/>
      <w:r w:rsidR="008E18D3" w:rsidRPr="00F81C87">
        <w:rPr>
          <w:rStyle w:val="c1"/>
          <w:color w:val="000000"/>
          <w:shd w:val="clear" w:color="auto" w:fill="FFFFFF"/>
        </w:rPr>
        <w:t>Б.М.Неменского</w:t>
      </w:r>
      <w:proofErr w:type="spellEnd"/>
      <w:r w:rsidR="008E18D3" w:rsidRPr="00F81C87">
        <w:rPr>
          <w:rStyle w:val="c1"/>
          <w:color w:val="000000"/>
          <w:shd w:val="clear" w:color="auto" w:fill="FFFFFF"/>
        </w:rPr>
        <w:t>. – М.</w:t>
      </w:r>
      <w:r w:rsidR="00CC01DE" w:rsidRPr="00F81C87">
        <w:rPr>
          <w:rStyle w:val="c1"/>
          <w:color w:val="000000"/>
          <w:shd w:val="clear" w:color="auto" w:fill="FFFFFF"/>
        </w:rPr>
        <w:t>: Просвещение, 201</w:t>
      </w:r>
      <w:r w:rsidR="008E18D3" w:rsidRPr="00F81C87">
        <w:rPr>
          <w:rStyle w:val="c1"/>
          <w:color w:val="000000"/>
          <w:shd w:val="clear" w:color="auto" w:fill="FFFFFF"/>
        </w:rPr>
        <w:t>4</w:t>
      </w:r>
      <w:r w:rsidR="00CC01DE" w:rsidRPr="00F81C87">
        <w:rPr>
          <w:rStyle w:val="c1"/>
          <w:color w:val="000000"/>
          <w:shd w:val="clear" w:color="auto" w:fill="FFFFFF"/>
        </w:rPr>
        <w:t>.</w:t>
      </w:r>
    </w:p>
    <w:p w:rsidR="007A23EC" w:rsidRPr="00F81C87" w:rsidRDefault="00CC216B" w:rsidP="00F81C87">
      <w:pPr>
        <w:pStyle w:val="a4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left="0"/>
        <w:jc w:val="both"/>
      </w:pPr>
      <w:r w:rsidRPr="00F81C87">
        <w:t>2.</w:t>
      </w:r>
      <w:r w:rsidR="007A23EC" w:rsidRPr="00F81C87">
        <w:t xml:space="preserve">Неменский, Б. М., Горяева Н. А., </w:t>
      </w:r>
      <w:proofErr w:type="spellStart"/>
      <w:r w:rsidR="007A23EC" w:rsidRPr="00F81C87">
        <w:t>Неменская</w:t>
      </w:r>
      <w:proofErr w:type="spellEnd"/>
      <w:r w:rsidR="007A23EC" w:rsidRPr="00F81C87">
        <w:t xml:space="preserve"> Л. А. Изобразительное искусство и художественный труд: с краткими методическими рекомендациями. 1–9 клас</w:t>
      </w:r>
      <w:r w:rsidRPr="00F81C87">
        <w:t xml:space="preserve">сы / под ред.    </w:t>
      </w:r>
      <w:r w:rsidR="007A23EC" w:rsidRPr="00F81C87">
        <w:t xml:space="preserve"> Б. М. </w:t>
      </w:r>
      <w:proofErr w:type="spellStart"/>
      <w:r w:rsidR="007A23EC" w:rsidRPr="00F81C87">
        <w:t>Неменского</w:t>
      </w:r>
      <w:proofErr w:type="spellEnd"/>
      <w:r w:rsidR="007A23EC" w:rsidRPr="00F81C87">
        <w:t xml:space="preserve">. – 3-е изд. – М.: Просвещение, 2007. – 141 с. </w:t>
      </w:r>
    </w:p>
    <w:p w:rsidR="007A23EC" w:rsidRPr="00F81C87" w:rsidRDefault="00CC216B" w:rsidP="00F81C87">
      <w:pPr>
        <w:pStyle w:val="a4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left="0"/>
        <w:jc w:val="both"/>
      </w:pPr>
      <w:r w:rsidRPr="00F81C87">
        <w:t>3.</w:t>
      </w:r>
      <w:r w:rsidR="007A23EC" w:rsidRPr="00F81C87">
        <w:t>Каменева, Е. Какого цвета радуга. – М.: Детская литература, 1984.</w:t>
      </w:r>
    </w:p>
    <w:p w:rsidR="00606245" w:rsidRPr="00F81C87" w:rsidRDefault="00CC216B" w:rsidP="00F81C87">
      <w:pPr>
        <w:pStyle w:val="a4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left="0"/>
        <w:jc w:val="both"/>
      </w:pPr>
      <w:r w:rsidRPr="00F81C87">
        <w:t>4.</w:t>
      </w:r>
      <w:r w:rsidR="007A23EC" w:rsidRPr="00F81C87">
        <w:t>Я познаю мир: Культура: Детская энциклопедия. – М.: АСТ-ЛТД, 1998.</w:t>
      </w:r>
      <w:r w:rsidR="00606245" w:rsidRPr="00F81C87">
        <w:t xml:space="preserve"> </w:t>
      </w:r>
    </w:p>
    <w:p w:rsidR="007A23EC" w:rsidRPr="00F81C87" w:rsidRDefault="00CC216B" w:rsidP="00F81C87">
      <w:pPr>
        <w:pStyle w:val="a4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left="0"/>
        <w:jc w:val="both"/>
      </w:pPr>
      <w:r w:rsidRPr="00F81C87">
        <w:t>5.</w:t>
      </w:r>
      <w:r w:rsidR="00606245" w:rsidRPr="00F81C87">
        <w:t xml:space="preserve">Верделли А. Искусство рисунка /пер. </w:t>
      </w:r>
      <w:proofErr w:type="spellStart"/>
      <w:r w:rsidR="00606245" w:rsidRPr="00F81C87">
        <w:t>Г.Сахарского</w:t>
      </w:r>
      <w:proofErr w:type="spellEnd"/>
      <w:r w:rsidR="00606245" w:rsidRPr="00F81C87">
        <w:t>. – М.:</w:t>
      </w:r>
      <w:proofErr w:type="spellStart"/>
      <w:r w:rsidR="00606245" w:rsidRPr="00F81C87">
        <w:t>Эксмо</w:t>
      </w:r>
      <w:proofErr w:type="spellEnd"/>
      <w:r w:rsidR="00606245" w:rsidRPr="00F81C87">
        <w:t>, 2011.</w:t>
      </w:r>
    </w:p>
    <w:p w:rsidR="007A23EC" w:rsidRPr="00F81C87" w:rsidRDefault="007A23EC" w:rsidP="00F81C87">
      <w:pPr>
        <w:pStyle w:val="a3"/>
        <w:spacing w:before="0" w:beforeAutospacing="0" w:after="0" w:afterAutospacing="0"/>
        <w:textAlignment w:val="top"/>
      </w:pPr>
      <w:r w:rsidRPr="00F81C87">
        <w:t>Цифровые образовательные ресурсы:</w:t>
      </w:r>
    </w:p>
    <w:p w:rsidR="007A23EC" w:rsidRPr="00F81C87" w:rsidRDefault="007A23EC" w:rsidP="00F81C87">
      <w:pPr>
        <w:tabs>
          <w:tab w:val="left" w:pos="540"/>
        </w:tabs>
        <w:jc w:val="both"/>
      </w:pPr>
      <w:r w:rsidRPr="00F81C87">
        <w:t>Собственные компьютерные презентации;</w:t>
      </w:r>
    </w:p>
    <w:p w:rsidR="007A23EC" w:rsidRPr="00F81C87" w:rsidRDefault="007A23EC" w:rsidP="00F81C87">
      <w:pPr>
        <w:tabs>
          <w:tab w:val="left" w:pos="540"/>
        </w:tabs>
        <w:jc w:val="both"/>
      </w:pPr>
      <w:r w:rsidRPr="00F81C87">
        <w:t>«Шедевры русской живописи», «Кирилл и Мефодий»;</w:t>
      </w:r>
    </w:p>
    <w:p w:rsidR="007A23EC" w:rsidRPr="00F81C87" w:rsidRDefault="007A23EC" w:rsidP="00F81C87">
      <w:pPr>
        <w:pStyle w:val="a3"/>
        <w:spacing w:before="0" w:beforeAutospacing="0" w:after="0" w:afterAutospacing="0"/>
        <w:textAlignment w:val="top"/>
      </w:pPr>
      <w:r w:rsidRPr="00F81C87">
        <w:t>Интернет – ресурсы:</w:t>
      </w:r>
    </w:p>
    <w:p w:rsidR="007A23EC" w:rsidRPr="00F81C87" w:rsidRDefault="007A23EC" w:rsidP="00F81C87">
      <w:pPr>
        <w:pStyle w:val="a3"/>
        <w:spacing w:before="0" w:beforeAutospacing="0" w:after="0" w:afterAutospacing="0"/>
        <w:textAlignment w:val="top"/>
        <w:rPr>
          <w:bCs/>
        </w:rPr>
      </w:pPr>
      <w:r w:rsidRPr="00F81C87">
        <w:rPr>
          <w:bCs/>
        </w:rPr>
        <w:t xml:space="preserve">Музейные головоломки  </w:t>
      </w:r>
      <w:hyperlink r:id="rId7" w:history="1">
        <w:r w:rsidRPr="00F81C87">
          <w:rPr>
            <w:rStyle w:val="a6"/>
            <w:bCs/>
            <w:color w:val="auto"/>
          </w:rPr>
          <w:t>http://muzeinie-golovolomki.ru/</w:t>
        </w:r>
      </w:hyperlink>
    </w:p>
    <w:p w:rsidR="007A23EC" w:rsidRPr="00F81C87" w:rsidRDefault="007A23EC" w:rsidP="00F81C87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81C87">
        <w:rPr>
          <w:rFonts w:ascii="Times New Roman" w:hAnsi="Times New Roman" w:cs="Times New Roman"/>
          <w:b w:val="0"/>
          <w:sz w:val="24"/>
          <w:szCs w:val="24"/>
        </w:rPr>
        <w:t xml:space="preserve">Художественная галерея Собрание работ всемирно известных художников  </w:t>
      </w:r>
      <w:hyperlink r:id="rId8" w:history="1">
        <w:r w:rsidRPr="00F81C87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http://gallery.lariel.ru/inc/ui/index.php</w:t>
        </w:r>
      </w:hyperlink>
    </w:p>
    <w:p w:rsidR="007A23EC" w:rsidRPr="00F81C87" w:rsidRDefault="007A23EC" w:rsidP="00F81C87">
      <w:r w:rsidRPr="00F81C87">
        <w:rPr>
          <w:bCs/>
        </w:rPr>
        <w:t>Виртуальный музей искусств</w:t>
      </w:r>
      <w:r w:rsidRPr="00F81C87">
        <w:t xml:space="preserve">   </w:t>
      </w:r>
      <w:hyperlink r:id="rId9" w:history="1">
        <w:r w:rsidRPr="00F81C87">
          <w:rPr>
            <w:rStyle w:val="a6"/>
            <w:color w:val="auto"/>
          </w:rPr>
          <w:t>http://www.museum-online.ru/</w:t>
        </w:r>
      </w:hyperlink>
    </w:p>
    <w:p w:rsidR="007A23EC" w:rsidRPr="00F81C87" w:rsidRDefault="007A23EC" w:rsidP="00F81C87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81C87">
        <w:rPr>
          <w:rFonts w:ascii="Times New Roman" w:hAnsi="Times New Roman" w:cs="Times New Roman"/>
          <w:b w:val="0"/>
          <w:sz w:val="24"/>
          <w:szCs w:val="24"/>
        </w:rPr>
        <w:t>Академия художеств "Бибигон"</w:t>
      </w:r>
      <w:hyperlink r:id="rId10" w:history="1">
        <w:r w:rsidRPr="00F81C87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http://www.bibigon.ru/brand.html?brand_id=184&amp;episode_id=502&amp;=5</w:t>
        </w:r>
      </w:hyperlink>
    </w:p>
    <w:p w:rsidR="007A23EC" w:rsidRPr="00F81C87" w:rsidRDefault="007A23EC" w:rsidP="00F81C87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F81C87">
        <w:rPr>
          <w:rFonts w:ascii="Times New Roman" w:hAnsi="Times New Roman" w:cs="Times New Roman"/>
          <w:b w:val="0"/>
          <w:sz w:val="24"/>
          <w:szCs w:val="24"/>
        </w:rPr>
        <w:t xml:space="preserve">Сайт словарь терминов искусства  http://www.artdic.ru/index.htm   </w:t>
      </w:r>
    </w:p>
    <w:p w:rsidR="004A1748" w:rsidRPr="00F81C87" w:rsidRDefault="004A1748" w:rsidP="00F81C87">
      <w:pPr>
        <w:ind w:firstLine="360"/>
        <w:jc w:val="both"/>
      </w:pPr>
      <w:r w:rsidRPr="00F81C87">
        <w:t xml:space="preserve">Настоящая рабочая программа учитывает </w:t>
      </w:r>
      <w:r w:rsidRPr="00F81C87">
        <w:rPr>
          <w:iCs/>
          <w:color w:val="000000"/>
          <w:spacing w:val="-1"/>
        </w:rPr>
        <w:t>особенности класса</w:t>
      </w:r>
      <w:r w:rsidRPr="00F81C87">
        <w:t xml:space="preserve">, в котором будет осуществляться учебный процесс.   Дети творчески активные, любознательные. Основные </w:t>
      </w:r>
      <w:proofErr w:type="spellStart"/>
      <w:r w:rsidRPr="00F81C87">
        <w:t>общеучебные</w:t>
      </w:r>
      <w:proofErr w:type="spellEnd"/>
      <w:r w:rsidRPr="00F81C87">
        <w:t xml:space="preserve"> умения и навыки  сформированы хорошо.    Внимание  устойчивое. </w:t>
      </w:r>
      <w:r w:rsidR="00CC216B" w:rsidRPr="00F81C87">
        <w:t>В классе занимается 1 обучающийся по АООП (вариант 9.1).</w:t>
      </w:r>
    </w:p>
    <w:p w:rsidR="00DF1F16" w:rsidRPr="00F81C87" w:rsidRDefault="00DF1F16" w:rsidP="00F81C87">
      <w:pPr>
        <w:widowControl w:val="0"/>
        <w:autoSpaceDE w:val="0"/>
        <w:autoSpaceDN w:val="0"/>
        <w:adjustRightInd w:val="0"/>
        <w:ind w:firstLine="567"/>
        <w:jc w:val="both"/>
      </w:pPr>
      <w:r w:rsidRPr="00F81C87">
        <w:t>Возможные риски: актированные дни (низкий температурный режим), карантин (повышенный уровень заболеваемости), больничный лист, курсовая переподготовка, семинары. В случае болезни учителя, курсовой подготовки, поезд</w:t>
      </w:r>
      <w:r w:rsidR="00CC216B" w:rsidRPr="00F81C87">
        <w:t>ок</w:t>
      </w:r>
      <w:r w:rsidRPr="00F81C87">
        <w:t xml:space="preserve"> на семинары, уроки, согласно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EB4FDE" w:rsidRPr="002454A8" w:rsidRDefault="007A23EC" w:rsidP="00F81C87">
      <w:pPr>
        <w:ind w:firstLine="360"/>
        <w:jc w:val="center"/>
        <w:rPr>
          <w:b/>
        </w:rPr>
      </w:pPr>
      <w:r w:rsidRPr="002454A8">
        <w:rPr>
          <w:b/>
        </w:rPr>
        <w:t>2.</w:t>
      </w:r>
      <w:r w:rsidR="00710377" w:rsidRPr="002454A8">
        <w:rPr>
          <w:b/>
        </w:rPr>
        <w:t>Планируемые результаты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 xml:space="preserve">Личностные результаты отображают готовность и способность обучающихся к саморазвитию, ценностно-смысловые установки и личностные качества; </w:t>
      </w:r>
      <w:proofErr w:type="spellStart"/>
      <w:r w:rsidRPr="00F81C87">
        <w:rPr>
          <w:bCs/>
          <w:kern w:val="2"/>
        </w:rPr>
        <w:t>сформированность</w:t>
      </w:r>
      <w:proofErr w:type="spellEnd"/>
      <w:r w:rsidRPr="00F81C87">
        <w:rPr>
          <w:bCs/>
          <w:kern w:val="2"/>
        </w:rPr>
        <w:t xml:space="preserve"> основ российской,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>осознание своей этнической принадлежности, знание культуры своего народа,         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>готовность и способность обучающихся к саморазвитию и личностному самоопределению  на основе мотивации к обучению и познанию;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 xml:space="preserve"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 формированию коммуникативной компетентности в общении и сотрудничестве со сверстниками и взрослыми в процессе </w:t>
      </w:r>
      <w:r w:rsidRPr="00F81C87">
        <w:rPr>
          <w:bCs/>
          <w:kern w:val="2"/>
        </w:rPr>
        <w:lastRenderedPageBreak/>
        <w:t>образовательной и творческой деятельности; осознание значения семьи в жизни человека и общества.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>Метапредметные результаты освоения основной образовательной программы по Изобразительному искусству  основного общего образования должны отражать: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>умение самостоятельно определять цели своего обучения, ставить и формулировать новые задачи в учебе;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>умение самостоятельно планировать пути достижения целей, в том числе альтернативные;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>умение соотносить свои действия с планируемыми результатами, корректировать свои действия в соответствии с изменяющейся задачей;</w:t>
      </w:r>
    </w:p>
    <w:p w:rsidR="00710377" w:rsidRPr="00F81C87" w:rsidRDefault="00DF1F16" w:rsidP="00F81C87">
      <w:pPr>
        <w:jc w:val="both"/>
        <w:rPr>
          <w:bCs/>
          <w:kern w:val="2"/>
        </w:rPr>
      </w:pPr>
      <w:r w:rsidRPr="00F81C87">
        <w:rPr>
          <w:bCs/>
          <w:kern w:val="2"/>
        </w:rPr>
        <w:t xml:space="preserve">     </w:t>
      </w:r>
      <w:r w:rsidR="00710377" w:rsidRPr="00F81C87">
        <w:rPr>
          <w:bCs/>
          <w:kern w:val="2"/>
        </w:rPr>
        <w:t xml:space="preserve"> умение оценивать правильность выполнения учебной задачи;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>владение основами самоконтроля, самооценки;</w:t>
      </w:r>
    </w:p>
    <w:p w:rsidR="00DF1F16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>умение организовывать сотрудничество и совместную деятельность с учителем и сверстниками, разрешать конфликты, формулировать, аргументир</w:t>
      </w:r>
      <w:r w:rsidR="00DF1F16" w:rsidRPr="00F81C87">
        <w:rPr>
          <w:bCs/>
          <w:kern w:val="2"/>
        </w:rPr>
        <w:t>овать и отстаивать свое мнение.</w:t>
      </w:r>
      <w:r w:rsidRPr="00F81C87">
        <w:rPr>
          <w:bCs/>
          <w:kern w:val="2"/>
        </w:rPr>
        <w:tab/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>Предметные результаты представляют собой освоенный обучающимися опыт художественно - творческой деятельности: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>формирование основ художественной культуры обучающихся как части их общей духовной культуры;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 xml:space="preserve"> развитие эмоционально – ценностного видения окружающего мира;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>зрительной памяти, ассоциативного мышления;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>развитие визуально – пространственного мышления;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>освоение культуры во всем ее многообразии жанров и стилей;</w:t>
      </w:r>
    </w:p>
    <w:p w:rsidR="00710377" w:rsidRPr="00F81C87" w:rsidRDefault="00DF1F16" w:rsidP="00F81C87">
      <w:pPr>
        <w:jc w:val="both"/>
        <w:rPr>
          <w:bCs/>
          <w:kern w:val="2"/>
        </w:rPr>
      </w:pPr>
      <w:r w:rsidRPr="00F81C87">
        <w:rPr>
          <w:bCs/>
          <w:kern w:val="2"/>
        </w:rPr>
        <w:t xml:space="preserve">     </w:t>
      </w:r>
      <w:r w:rsidR="00710377" w:rsidRPr="00F81C87">
        <w:rPr>
          <w:bCs/>
          <w:kern w:val="2"/>
        </w:rPr>
        <w:t xml:space="preserve"> воспитание уважения к истории культуры своего Отечества;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 xml:space="preserve"> приобретение опыта создания художественного образа в разных видах и жанрах визуально – пространственных искусств, в том числе базирующихся на ИКТ;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>осознание значения искусства и творчества в личной и культурной самоидентификации личности;</w:t>
      </w:r>
    </w:p>
    <w:p w:rsidR="00710377" w:rsidRPr="00F81C87" w:rsidRDefault="00710377" w:rsidP="00F81C87">
      <w:pPr>
        <w:ind w:firstLine="360"/>
        <w:jc w:val="both"/>
        <w:rPr>
          <w:bCs/>
          <w:kern w:val="2"/>
        </w:rPr>
      </w:pPr>
      <w:r w:rsidRPr="00F81C87">
        <w:rPr>
          <w:bCs/>
          <w:kern w:val="2"/>
        </w:rPr>
        <w:t xml:space="preserve">формирование стойкого интереса к творческой деятельности.      </w:t>
      </w:r>
    </w:p>
    <w:p w:rsidR="00710377" w:rsidRPr="002454A8" w:rsidRDefault="007A23EC" w:rsidP="00F81C87">
      <w:pPr>
        <w:ind w:firstLine="360"/>
        <w:jc w:val="center"/>
        <w:rPr>
          <w:b/>
          <w:bCs/>
          <w:kern w:val="2"/>
        </w:rPr>
      </w:pPr>
      <w:r w:rsidRPr="002454A8">
        <w:rPr>
          <w:b/>
        </w:rPr>
        <w:t>3</w:t>
      </w:r>
      <w:r w:rsidR="00EB4FDE" w:rsidRPr="002454A8">
        <w:rPr>
          <w:b/>
        </w:rPr>
        <w:t>.</w:t>
      </w:r>
      <w:r w:rsidR="00710377" w:rsidRPr="002454A8">
        <w:rPr>
          <w:b/>
          <w:bCs/>
          <w:kern w:val="2"/>
        </w:rPr>
        <w:t xml:space="preserve"> Содержание учебного предмета</w:t>
      </w:r>
    </w:p>
    <w:p w:rsidR="006B7A2D" w:rsidRPr="00F81C87" w:rsidRDefault="006B7A2D" w:rsidP="00F81C87">
      <w:pPr>
        <w:tabs>
          <w:tab w:val="left" w:pos="284"/>
          <w:tab w:val="left" w:pos="7635"/>
        </w:tabs>
        <w:jc w:val="center"/>
        <w:rPr>
          <w:rFonts w:eastAsia="Calibri"/>
        </w:rPr>
      </w:pPr>
      <w:r w:rsidRPr="00F81C87">
        <w:rPr>
          <w:rFonts w:eastAsia="Calibri"/>
        </w:rPr>
        <w:t>«Дизайн и архитектура в жизни человека»</w:t>
      </w:r>
    </w:p>
    <w:p w:rsidR="006B7A2D" w:rsidRPr="00F81C87" w:rsidRDefault="006B7A2D" w:rsidP="00F81C87">
      <w:pPr>
        <w:jc w:val="both"/>
      </w:pPr>
      <w:r w:rsidRPr="00F81C87">
        <w:t>Архитектура и дизайн – конструктивные искусства в ряду пространственных искусств. Мир, который создает человек</w:t>
      </w:r>
    </w:p>
    <w:p w:rsidR="006B7A2D" w:rsidRPr="00F81C87" w:rsidRDefault="006B7A2D" w:rsidP="00F81C87">
      <w:pPr>
        <w:jc w:val="both"/>
      </w:pPr>
      <w:r w:rsidRPr="00F81C87">
        <w:t>Художник – дизайн – архитектура. Искусство композиции – основа дизайна и архитектуры.</w:t>
      </w:r>
    </w:p>
    <w:p w:rsidR="006B7A2D" w:rsidRPr="00F81C87" w:rsidRDefault="006B7A2D" w:rsidP="00F81C87">
      <w:pPr>
        <w:jc w:val="both"/>
      </w:pPr>
      <w:r w:rsidRPr="00F81C87">
        <w:t>Основы компози</w:t>
      </w:r>
      <w:r w:rsidRPr="00F81C87">
        <w:softHyphen/>
        <w:t>ции в конструктив</w:t>
      </w:r>
      <w:r w:rsidRPr="00F81C87">
        <w:softHyphen/>
        <w:t xml:space="preserve">ных искусствах. </w:t>
      </w:r>
    </w:p>
    <w:p w:rsidR="006B7A2D" w:rsidRPr="00F81C87" w:rsidRDefault="006B7A2D" w:rsidP="00F81C87">
      <w:pPr>
        <w:jc w:val="both"/>
      </w:pPr>
      <w:r w:rsidRPr="00F81C87">
        <w:t xml:space="preserve"> Гармония, контраст и эмоциональная выразительность плоскостной компо</w:t>
      </w:r>
      <w:r w:rsidRPr="00F81C87">
        <w:softHyphen/>
        <w:t xml:space="preserve">зиции, или «Внесём порядок в хаос!» </w:t>
      </w:r>
    </w:p>
    <w:p w:rsidR="006B7A2D" w:rsidRPr="00F81C87" w:rsidRDefault="006B7A2D" w:rsidP="00F81C87">
      <w:pPr>
        <w:jc w:val="both"/>
      </w:pPr>
      <w:r w:rsidRPr="00F81C87">
        <w:t>Прямые линии и организация про</w:t>
      </w:r>
      <w:r w:rsidRPr="00F81C87">
        <w:softHyphen/>
        <w:t xml:space="preserve">странства. </w:t>
      </w:r>
    </w:p>
    <w:p w:rsidR="006B7A2D" w:rsidRPr="00F81C87" w:rsidRDefault="006B7A2D" w:rsidP="00F81C87">
      <w:pPr>
        <w:jc w:val="both"/>
      </w:pPr>
      <w:r w:rsidRPr="00F81C87">
        <w:t>Цвет – элемент композиционного творчества.</w:t>
      </w:r>
    </w:p>
    <w:p w:rsidR="006B7A2D" w:rsidRPr="00F81C87" w:rsidRDefault="006B7A2D" w:rsidP="00F81C87">
      <w:pPr>
        <w:jc w:val="both"/>
      </w:pPr>
      <w:r w:rsidRPr="00F81C87">
        <w:t>Свободные формы: линии и тоновые пятна.</w:t>
      </w:r>
    </w:p>
    <w:p w:rsidR="006B7A2D" w:rsidRPr="00F81C87" w:rsidRDefault="006B7A2D" w:rsidP="00F81C87">
      <w:pPr>
        <w:jc w:val="both"/>
      </w:pPr>
      <w:r w:rsidRPr="00F81C87">
        <w:t>Буква – строка – текст. Искусство шрифта.</w:t>
      </w:r>
    </w:p>
    <w:p w:rsidR="006B7A2D" w:rsidRPr="00F81C87" w:rsidRDefault="006B7A2D" w:rsidP="00F81C87">
      <w:pPr>
        <w:jc w:val="both"/>
        <w:rPr>
          <w:i/>
        </w:rPr>
      </w:pPr>
      <w:r w:rsidRPr="00F81C87">
        <w:t>Когда текст и изображение вместе.</w:t>
      </w:r>
      <w:r w:rsidR="00FD6438" w:rsidRPr="00F81C87">
        <w:t xml:space="preserve"> </w:t>
      </w:r>
      <w:r w:rsidRPr="00F81C87">
        <w:t>Композиционные основы макетирования в графическом дизайне.</w:t>
      </w:r>
    </w:p>
    <w:p w:rsidR="006B7A2D" w:rsidRPr="00F81C87" w:rsidRDefault="006B7A2D" w:rsidP="00F81C87">
      <w:pPr>
        <w:jc w:val="both"/>
      </w:pPr>
      <w:r w:rsidRPr="00F81C87">
        <w:t>В бескрайнем море книг и журналов. Многообразие форм графического дизайна.</w:t>
      </w:r>
    </w:p>
    <w:p w:rsidR="006B7A2D" w:rsidRPr="00F81C87" w:rsidRDefault="006B7A2D" w:rsidP="00F81C87">
      <w:pPr>
        <w:jc w:val="both"/>
      </w:pPr>
      <w:r w:rsidRPr="00F81C87">
        <w:t xml:space="preserve">В мире вещей и зданий. Художественный язык конструктивных искусств  </w:t>
      </w:r>
    </w:p>
    <w:p w:rsidR="006B7A2D" w:rsidRPr="00F81C87" w:rsidRDefault="006B7A2D" w:rsidP="00F81C87">
      <w:pPr>
        <w:jc w:val="both"/>
      </w:pPr>
      <w:r w:rsidRPr="00F81C87">
        <w:t>Объект и  пространство. От плоскостного изображения к объёмному макету.</w:t>
      </w:r>
    </w:p>
    <w:p w:rsidR="006B7A2D" w:rsidRPr="00F81C87" w:rsidRDefault="006B7A2D" w:rsidP="00F81C87">
      <w:pPr>
        <w:jc w:val="both"/>
      </w:pPr>
      <w:r w:rsidRPr="00F81C87">
        <w:t xml:space="preserve">Взаимосвязь объектов в архитектурном макете. </w:t>
      </w:r>
    </w:p>
    <w:p w:rsidR="006B7A2D" w:rsidRPr="00F81C87" w:rsidRDefault="006B7A2D" w:rsidP="00F81C87">
      <w:pPr>
        <w:jc w:val="both"/>
        <w:rPr>
          <w:i/>
        </w:rPr>
      </w:pPr>
      <w:r w:rsidRPr="00F81C87">
        <w:t>Конструкция: часть и целое.</w:t>
      </w:r>
      <w:r w:rsidR="00FD6438" w:rsidRPr="00F81C87">
        <w:t xml:space="preserve"> </w:t>
      </w:r>
      <w:r w:rsidRPr="00F81C87">
        <w:t>Здание как сочетание различных объёмов.  Понятие модуля.</w:t>
      </w:r>
    </w:p>
    <w:p w:rsidR="006B7A2D" w:rsidRPr="00F81C87" w:rsidRDefault="006B7A2D" w:rsidP="00F81C87">
      <w:pPr>
        <w:jc w:val="both"/>
      </w:pPr>
      <w:r w:rsidRPr="00F81C87">
        <w:t>Важнейшие  архитектурные элементы здания.</w:t>
      </w:r>
    </w:p>
    <w:p w:rsidR="006B7A2D" w:rsidRPr="00F81C87" w:rsidRDefault="006B7A2D" w:rsidP="00F81C87">
      <w:pPr>
        <w:jc w:val="both"/>
      </w:pPr>
      <w:r w:rsidRPr="00F81C87">
        <w:t>Красота и целесообразность. Вещь как сочетание объёмов и образ времени.</w:t>
      </w:r>
    </w:p>
    <w:p w:rsidR="006B7A2D" w:rsidRPr="00F81C87" w:rsidRDefault="006B7A2D" w:rsidP="00F81C87">
      <w:pPr>
        <w:jc w:val="both"/>
      </w:pPr>
      <w:r w:rsidRPr="00F81C87">
        <w:t xml:space="preserve">Форма и материал.  </w:t>
      </w:r>
    </w:p>
    <w:p w:rsidR="006B7A2D" w:rsidRPr="00F81C87" w:rsidRDefault="006B7A2D" w:rsidP="00F81C87">
      <w:pPr>
        <w:jc w:val="both"/>
        <w:rPr>
          <w:i/>
        </w:rPr>
      </w:pPr>
      <w:r w:rsidRPr="00F81C87">
        <w:t>Цвет в архитектуре и дизайне.</w:t>
      </w:r>
      <w:r w:rsidR="00FD6438" w:rsidRPr="00F81C87">
        <w:t xml:space="preserve"> </w:t>
      </w:r>
      <w:r w:rsidRPr="00F81C87">
        <w:t>Роль цвета в формотворчестве.</w:t>
      </w:r>
    </w:p>
    <w:p w:rsidR="006B7A2D" w:rsidRPr="00F81C87" w:rsidRDefault="006B7A2D" w:rsidP="00F81C87">
      <w:pPr>
        <w:jc w:val="both"/>
      </w:pPr>
      <w:r w:rsidRPr="00F81C87">
        <w:t xml:space="preserve">Город и человек. Социальное значение дизайна и архитектуры в жизни человека   </w:t>
      </w:r>
    </w:p>
    <w:p w:rsidR="006B7A2D" w:rsidRPr="00F81C87" w:rsidRDefault="006B7A2D" w:rsidP="00F81C87">
      <w:pPr>
        <w:jc w:val="both"/>
        <w:rPr>
          <w:i/>
        </w:rPr>
      </w:pPr>
      <w:r w:rsidRPr="00F81C87">
        <w:t>Город сквозь времена и страны.</w:t>
      </w:r>
      <w:r w:rsidR="00FD6438" w:rsidRPr="00F81C87">
        <w:t xml:space="preserve"> </w:t>
      </w:r>
      <w:r w:rsidRPr="00F81C87">
        <w:t xml:space="preserve">Образы материальной культуры прошлого.  </w:t>
      </w:r>
    </w:p>
    <w:p w:rsidR="006B7A2D" w:rsidRPr="00F81C87" w:rsidRDefault="006B7A2D" w:rsidP="00F81C87">
      <w:pPr>
        <w:jc w:val="both"/>
      </w:pPr>
      <w:r w:rsidRPr="00F81C87">
        <w:t>Город сегодня и завтра. Пути развития современной архитектуры и дизайна.</w:t>
      </w:r>
    </w:p>
    <w:p w:rsidR="006B7A2D" w:rsidRPr="00F81C87" w:rsidRDefault="006B7A2D" w:rsidP="00F81C87">
      <w:pPr>
        <w:jc w:val="both"/>
      </w:pPr>
      <w:r w:rsidRPr="00F81C87">
        <w:lastRenderedPageBreak/>
        <w:t>Живое пространство города. Город, микрорайон, улица.</w:t>
      </w:r>
    </w:p>
    <w:p w:rsidR="006B7A2D" w:rsidRPr="00F81C87" w:rsidRDefault="006B7A2D" w:rsidP="00F81C87">
      <w:pPr>
        <w:jc w:val="both"/>
      </w:pPr>
      <w:r w:rsidRPr="00F81C87">
        <w:t>Вещь в городе и дома. Городской дизайн.</w:t>
      </w:r>
    </w:p>
    <w:p w:rsidR="006B7A2D" w:rsidRPr="00F81C87" w:rsidRDefault="006B7A2D" w:rsidP="00F81C87">
      <w:pPr>
        <w:jc w:val="both"/>
      </w:pPr>
      <w:r w:rsidRPr="00F81C87">
        <w:t>Интерьер и вещь в доме. Дизайн пространственно-вещной среды интерьера.</w:t>
      </w:r>
    </w:p>
    <w:p w:rsidR="006B7A2D" w:rsidRPr="00F81C87" w:rsidRDefault="006B7A2D" w:rsidP="00F81C87">
      <w:pPr>
        <w:jc w:val="both"/>
      </w:pPr>
      <w:r w:rsidRPr="00F81C87">
        <w:t>Природа и архитектура. Организация архитектурно-ландшафтного пространства.</w:t>
      </w:r>
    </w:p>
    <w:p w:rsidR="006B7A2D" w:rsidRPr="00F81C87" w:rsidRDefault="006B7A2D" w:rsidP="00F81C87">
      <w:pPr>
        <w:jc w:val="both"/>
      </w:pPr>
      <w:r w:rsidRPr="00F81C87">
        <w:t>Ты – архитектор!</w:t>
      </w:r>
      <w:r w:rsidR="00FD6438" w:rsidRPr="00F81C87">
        <w:t xml:space="preserve"> </w:t>
      </w:r>
      <w:r w:rsidRPr="00F81C87">
        <w:t>Замысел архитектурного проекта и его осуществление.</w:t>
      </w:r>
    </w:p>
    <w:p w:rsidR="006B7A2D" w:rsidRPr="00F81C87" w:rsidRDefault="006B7A2D" w:rsidP="00F81C87">
      <w:pPr>
        <w:jc w:val="both"/>
      </w:pPr>
      <w:r w:rsidRPr="00F81C87">
        <w:t xml:space="preserve">Человек в зеркале дизайна и архитектуры. Образ жизни и индивидуальное проектирование  </w:t>
      </w:r>
    </w:p>
    <w:p w:rsidR="006B7A2D" w:rsidRPr="00F81C87" w:rsidRDefault="006B7A2D" w:rsidP="00F81C87">
      <w:pPr>
        <w:jc w:val="both"/>
      </w:pPr>
      <w:r w:rsidRPr="00F81C87">
        <w:t>Мой дом – мой образ жизни. Скажи мне, как ты живешь, и я скажу, какой у тебя дом.</w:t>
      </w:r>
    </w:p>
    <w:p w:rsidR="006B7A2D" w:rsidRPr="00F81C87" w:rsidRDefault="006B7A2D" w:rsidP="00F81C87">
      <w:pPr>
        <w:jc w:val="both"/>
      </w:pPr>
      <w:r w:rsidRPr="00F81C87">
        <w:t>Интерьер, который мы создаём.</w:t>
      </w:r>
    </w:p>
    <w:p w:rsidR="006B7A2D" w:rsidRPr="00F81C87" w:rsidRDefault="006B7A2D" w:rsidP="00F81C87">
      <w:pPr>
        <w:jc w:val="both"/>
      </w:pPr>
      <w:r w:rsidRPr="00F81C87">
        <w:t xml:space="preserve">Пугало в огороде, или … Под шепот фонтанных струй.  </w:t>
      </w:r>
    </w:p>
    <w:p w:rsidR="006B7A2D" w:rsidRPr="00F81C87" w:rsidRDefault="006B7A2D" w:rsidP="00F81C87">
      <w:pPr>
        <w:jc w:val="both"/>
        <w:rPr>
          <w:i/>
        </w:rPr>
      </w:pPr>
      <w:r w:rsidRPr="00F81C87">
        <w:t>Мода, культура и ты.</w:t>
      </w:r>
      <w:r w:rsidR="00FD6438" w:rsidRPr="00F81C87">
        <w:t xml:space="preserve"> </w:t>
      </w:r>
      <w:r w:rsidRPr="00F81C87">
        <w:t>Композиционно-конструктивные принципы дизайна одежды.</w:t>
      </w:r>
    </w:p>
    <w:p w:rsidR="006B7A2D" w:rsidRPr="00F81C87" w:rsidRDefault="006B7A2D" w:rsidP="00F81C87">
      <w:pPr>
        <w:jc w:val="both"/>
      </w:pPr>
      <w:r w:rsidRPr="00F81C87">
        <w:t>Встречают по одёжке.</w:t>
      </w:r>
    </w:p>
    <w:p w:rsidR="006B7A2D" w:rsidRPr="00F81C87" w:rsidRDefault="006B7A2D" w:rsidP="00F81C87">
      <w:pPr>
        <w:jc w:val="both"/>
      </w:pPr>
      <w:r w:rsidRPr="00F81C87">
        <w:t>Автопортрет на каждый день.</w:t>
      </w:r>
    </w:p>
    <w:p w:rsidR="006B7A2D" w:rsidRPr="00F81C87" w:rsidRDefault="006B7A2D" w:rsidP="00F81C87">
      <w:pPr>
        <w:jc w:val="both"/>
      </w:pPr>
      <w:r w:rsidRPr="00F81C87">
        <w:t>Моделируя себя – моделируешь мир.</w:t>
      </w:r>
    </w:p>
    <w:p w:rsidR="006B7A2D" w:rsidRPr="00F81C87" w:rsidRDefault="006B7A2D" w:rsidP="00F81C87">
      <w:pPr>
        <w:jc w:val="both"/>
      </w:pPr>
    </w:p>
    <w:p w:rsidR="00695730" w:rsidRPr="00F81C87" w:rsidRDefault="00695730" w:rsidP="00F81C87">
      <w:pPr>
        <w:jc w:val="both"/>
      </w:pPr>
    </w:p>
    <w:p w:rsidR="004A3ADD" w:rsidRPr="00F81C87" w:rsidRDefault="004A3ADD" w:rsidP="00F81C87">
      <w:pPr>
        <w:jc w:val="both"/>
      </w:pPr>
    </w:p>
    <w:p w:rsidR="004A3ADD" w:rsidRPr="00F81C87" w:rsidRDefault="004A3ADD" w:rsidP="00F81C87">
      <w:pPr>
        <w:jc w:val="both"/>
      </w:pPr>
    </w:p>
    <w:p w:rsidR="004A3ADD" w:rsidRPr="00F81C87" w:rsidRDefault="004A3ADD" w:rsidP="00F81C87">
      <w:pPr>
        <w:jc w:val="both"/>
      </w:pPr>
    </w:p>
    <w:p w:rsidR="004A3ADD" w:rsidRPr="00F81C87" w:rsidRDefault="004A3ADD" w:rsidP="00F81C87">
      <w:pPr>
        <w:jc w:val="both"/>
      </w:pPr>
    </w:p>
    <w:p w:rsidR="004A3ADD" w:rsidRPr="00F81C87" w:rsidRDefault="004A3ADD" w:rsidP="00F81C87">
      <w:pPr>
        <w:jc w:val="both"/>
      </w:pPr>
    </w:p>
    <w:p w:rsidR="004A3ADD" w:rsidRPr="00F81C87" w:rsidRDefault="004A3ADD" w:rsidP="00F81C87">
      <w:pPr>
        <w:jc w:val="both"/>
      </w:pPr>
    </w:p>
    <w:p w:rsidR="004A3ADD" w:rsidRPr="00F81C87" w:rsidRDefault="004A3ADD" w:rsidP="00F81C87">
      <w:pPr>
        <w:jc w:val="both"/>
      </w:pPr>
    </w:p>
    <w:p w:rsidR="00AB664D" w:rsidRPr="00F81C87" w:rsidRDefault="00AB664D" w:rsidP="00F81C87">
      <w:pPr>
        <w:jc w:val="both"/>
      </w:pPr>
    </w:p>
    <w:p w:rsidR="00AB664D" w:rsidRPr="00F81C87" w:rsidRDefault="00AB664D" w:rsidP="00F81C87">
      <w:pPr>
        <w:jc w:val="both"/>
      </w:pPr>
    </w:p>
    <w:p w:rsidR="00AB664D" w:rsidRPr="00F81C87" w:rsidRDefault="00AB664D" w:rsidP="00F81C87">
      <w:pPr>
        <w:jc w:val="both"/>
      </w:pPr>
    </w:p>
    <w:p w:rsidR="00AB664D" w:rsidRPr="00F81C87" w:rsidRDefault="00AB664D" w:rsidP="00F81C87">
      <w:pPr>
        <w:jc w:val="both"/>
      </w:pPr>
    </w:p>
    <w:p w:rsidR="00AB664D" w:rsidRPr="00F81C87" w:rsidRDefault="00AB664D" w:rsidP="00F81C87">
      <w:pPr>
        <w:jc w:val="both"/>
      </w:pPr>
    </w:p>
    <w:p w:rsidR="00AB664D" w:rsidRPr="00F81C87" w:rsidRDefault="00AB664D" w:rsidP="00F81C87">
      <w:pPr>
        <w:jc w:val="both"/>
      </w:pPr>
    </w:p>
    <w:p w:rsidR="00AB664D" w:rsidRPr="00F81C87" w:rsidRDefault="00AB664D" w:rsidP="00F81C87">
      <w:pPr>
        <w:jc w:val="both"/>
      </w:pPr>
    </w:p>
    <w:p w:rsidR="004A3ADD" w:rsidRPr="00F81C87" w:rsidRDefault="004A3ADD" w:rsidP="00F81C87">
      <w:pPr>
        <w:jc w:val="both"/>
      </w:pPr>
    </w:p>
    <w:p w:rsidR="00FD6438" w:rsidRPr="00F81C87" w:rsidRDefault="00FD6438" w:rsidP="00F81C87"/>
    <w:p w:rsidR="00FD6438" w:rsidRPr="00F81C87" w:rsidRDefault="00FD6438" w:rsidP="00F81C87"/>
    <w:p w:rsidR="00FD6438" w:rsidRPr="00F81C87" w:rsidRDefault="00FD6438" w:rsidP="00F81C87"/>
    <w:p w:rsidR="00FD6438" w:rsidRPr="00F81C87" w:rsidRDefault="00FD6438" w:rsidP="00F81C87"/>
    <w:p w:rsidR="00FD6438" w:rsidRPr="00F81C87" w:rsidRDefault="00FD6438" w:rsidP="00F81C87"/>
    <w:p w:rsidR="00FD6438" w:rsidRPr="00F81C87" w:rsidRDefault="00FD6438" w:rsidP="00F81C87"/>
    <w:p w:rsidR="00FD6438" w:rsidRPr="00F81C87" w:rsidRDefault="00FD6438" w:rsidP="00F81C87"/>
    <w:p w:rsidR="00CC216B" w:rsidRPr="00F81C87" w:rsidRDefault="00CC216B" w:rsidP="00F81C87"/>
    <w:p w:rsidR="00CC216B" w:rsidRPr="00F81C87" w:rsidRDefault="00CC216B" w:rsidP="00F81C87"/>
    <w:p w:rsidR="00CC216B" w:rsidRPr="00F81C87" w:rsidRDefault="00CC216B" w:rsidP="00F81C87"/>
    <w:p w:rsidR="00CC216B" w:rsidRPr="00F81C87" w:rsidRDefault="00CC216B" w:rsidP="00F81C87"/>
    <w:p w:rsidR="00CC216B" w:rsidRPr="00F81C87" w:rsidRDefault="00CC216B" w:rsidP="00F81C87"/>
    <w:p w:rsidR="00FD6438" w:rsidRDefault="00FD6438" w:rsidP="00F81C87"/>
    <w:p w:rsidR="00F81C87" w:rsidRDefault="00F81C87" w:rsidP="00F81C87"/>
    <w:p w:rsidR="00F81C87" w:rsidRDefault="00F81C87" w:rsidP="00F81C87"/>
    <w:p w:rsidR="00F81C87" w:rsidRDefault="00F81C87" w:rsidP="00F81C87"/>
    <w:p w:rsidR="00F81C87" w:rsidRDefault="00F81C87" w:rsidP="00F81C87"/>
    <w:p w:rsidR="00F81C87" w:rsidRDefault="00F81C87" w:rsidP="00F81C87"/>
    <w:p w:rsidR="00F81C87" w:rsidRDefault="00F81C87" w:rsidP="00F81C87"/>
    <w:p w:rsidR="00F81C87" w:rsidRDefault="00F81C87" w:rsidP="00F81C87"/>
    <w:p w:rsidR="00F81C87" w:rsidRDefault="00F81C87" w:rsidP="00F81C87"/>
    <w:p w:rsidR="00F81C87" w:rsidRDefault="00F81C87" w:rsidP="00F81C87"/>
    <w:p w:rsidR="00F81C87" w:rsidRDefault="00F81C87" w:rsidP="00F81C87"/>
    <w:p w:rsidR="00F81C87" w:rsidRDefault="00F81C87" w:rsidP="00F81C87"/>
    <w:p w:rsidR="00F81C87" w:rsidRDefault="00F81C87" w:rsidP="00F81C87"/>
    <w:p w:rsidR="00F81C87" w:rsidRPr="00F81C87" w:rsidRDefault="00F81C87" w:rsidP="00F81C87"/>
    <w:p w:rsidR="00AB664D" w:rsidRPr="002454A8" w:rsidRDefault="00AB664D" w:rsidP="00F81C87">
      <w:pPr>
        <w:rPr>
          <w:b/>
        </w:rPr>
      </w:pPr>
      <w:r w:rsidRPr="002454A8">
        <w:rPr>
          <w:b/>
        </w:rPr>
        <w:t>4. Календарно-тематическое планирование. 7 класс</w:t>
      </w:r>
    </w:p>
    <w:p w:rsidR="004A3ADD" w:rsidRPr="00F81C87" w:rsidRDefault="004A3ADD" w:rsidP="00F81C87">
      <w:pPr>
        <w:jc w:val="both"/>
      </w:pPr>
    </w:p>
    <w:tbl>
      <w:tblPr>
        <w:tblW w:w="974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35"/>
        <w:gridCol w:w="6100"/>
        <w:gridCol w:w="850"/>
        <w:gridCol w:w="1134"/>
        <w:gridCol w:w="981"/>
        <w:gridCol w:w="11"/>
      </w:tblGrid>
      <w:tr w:rsidR="004A1748" w:rsidRPr="00F81C87" w:rsidTr="00CC216B">
        <w:trPr>
          <w:trHeight w:val="286"/>
        </w:trPr>
        <w:tc>
          <w:tcPr>
            <w:tcW w:w="6771" w:type="dxa"/>
            <w:gridSpan w:val="3"/>
            <w:vMerge w:val="restart"/>
          </w:tcPr>
          <w:p w:rsidR="004A1748" w:rsidRPr="00F81C87" w:rsidRDefault="004A1748" w:rsidP="00F81C87">
            <w:pPr>
              <w:tabs>
                <w:tab w:val="left" w:pos="284"/>
                <w:tab w:val="left" w:pos="7635"/>
              </w:tabs>
              <w:jc w:val="center"/>
            </w:pPr>
            <w:r w:rsidRPr="00F81C87">
              <w:rPr>
                <w:rFonts w:eastAsia="Calibri"/>
              </w:rPr>
              <w:t xml:space="preserve">                        «Дизайн и архитектура в жизни человека» </w:t>
            </w:r>
          </w:p>
        </w:tc>
        <w:tc>
          <w:tcPr>
            <w:tcW w:w="850" w:type="dxa"/>
            <w:vMerge w:val="restart"/>
          </w:tcPr>
          <w:p w:rsidR="004A1748" w:rsidRPr="00F81C87" w:rsidRDefault="004A1748" w:rsidP="00F81C87">
            <w:pPr>
              <w:tabs>
                <w:tab w:val="left" w:pos="284"/>
                <w:tab w:val="left" w:pos="7635"/>
              </w:tabs>
              <w:jc w:val="center"/>
            </w:pPr>
            <w:r w:rsidRPr="00F81C87">
              <w:t>час</w:t>
            </w:r>
          </w:p>
        </w:tc>
        <w:tc>
          <w:tcPr>
            <w:tcW w:w="2126" w:type="dxa"/>
            <w:gridSpan w:val="3"/>
          </w:tcPr>
          <w:p w:rsidR="004A1748" w:rsidRPr="00F81C87" w:rsidRDefault="004A1748" w:rsidP="00F81C87">
            <w:pPr>
              <w:jc w:val="center"/>
            </w:pPr>
            <w:r w:rsidRPr="00F81C87">
              <w:t>Дата</w:t>
            </w:r>
          </w:p>
        </w:tc>
      </w:tr>
      <w:tr w:rsidR="004A1748" w:rsidRPr="00F81C87" w:rsidTr="00CC216B">
        <w:trPr>
          <w:trHeight w:val="178"/>
        </w:trPr>
        <w:tc>
          <w:tcPr>
            <w:tcW w:w="6771" w:type="dxa"/>
            <w:gridSpan w:val="3"/>
            <w:vMerge/>
          </w:tcPr>
          <w:p w:rsidR="004A1748" w:rsidRPr="00F81C87" w:rsidRDefault="004A1748" w:rsidP="00F81C87">
            <w:pPr>
              <w:tabs>
                <w:tab w:val="left" w:pos="284"/>
                <w:tab w:val="left" w:pos="7635"/>
              </w:tabs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:rsidR="004A1748" w:rsidRPr="00F81C87" w:rsidRDefault="004A1748" w:rsidP="00F81C87">
            <w:pPr>
              <w:tabs>
                <w:tab w:val="left" w:pos="284"/>
                <w:tab w:val="left" w:pos="7635"/>
              </w:tabs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4A1748" w:rsidRPr="00F81C87" w:rsidRDefault="004A1748" w:rsidP="00F81C87">
            <w:pPr>
              <w:jc w:val="center"/>
            </w:pPr>
            <w:r w:rsidRPr="00F81C87">
              <w:t>план</w:t>
            </w:r>
          </w:p>
        </w:tc>
        <w:tc>
          <w:tcPr>
            <w:tcW w:w="992" w:type="dxa"/>
            <w:gridSpan w:val="2"/>
          </w:tcPr>
          <w:p w:rsidR="004A1748" w:rsidRPr="00F81C87" w:rsidRDefault="004A1748" w:rsidP="00F81C87">
            <w:pPr>
              <w:jc w:val="center"/>
            </w:pPr>
            <w:r w:rsidRPr="00F81C87">
              <w:t>факт</w:t>
            </w:r>
          </w:p>
        </w:tc>
      </w:tr>
      <w:tr w:rsidR="004A1748" w:rsidRPr="00F81C87" w:rsidTr="00CC216B">
        <w:trPr>
          <w:trHeight w:val="705"/>
        </w:trPr>
        <w:tc>
          <w:tcPr>
            <w:tcW w:w="9747" w:type="dxa"/>
            <w:gridSpan w:val="7"/>
            <w:vAlign w:val="center"/>
          </w:tcPr>
          <w:p w:rsidR="004A1748" w:rsidRPr="00F81C87" w:rsidRDefault="004A1748" w:rsidP="00F81C87">
            <w:r w:rsidRPr="00F81C87">
              <w:t xml:space="preserve">Художник – дизайн – архитектура. Искусство композиции – основа дизайна и архитектуры  </w:t>
            </w:r>
          </w:p>
        </w:tc>
      </w:tr>
      <w:tr w:rsidR="00653B9E" w:rsidRPr="00F81C87" w:rsidTr="00CC216B">
        <w:trPr>
          <w:trHeight w:val="721"/>
        </w:trPr>
        <w:tc>
          <w:tcPr>
            <w:tcW w:w="671" w:type="dxa"/>
            <w:gridSpan w:val="2"/>
            <w:vAlign w:val="center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6100" w:type="dxa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>Основы компози</w:t>
            </w:r>
            <w:r w:rsidRPr="00F81C87">
              <w:softHyphen/>
              <w:t>ции в конструктив</w:t>
            </w:r>
            <w:r w:rsidRPr="00F81C87">
              <w:softHyphen/>
              <w:t xml:space="preserve">ных искусствах.  </w:t>
            </w: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BD45F0" w:rsidP="00F81C87">
            <w:r>
              <w:t>3.09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841"/>
        </w:trPr>
        <w:tc>
          <w:tcPr>
            <w:tcW w:w="671" w:type="dxa"/>
            <w:gridSpan w:val="2"/>
            <w:vAlign w:val="center"/>
          </w:tcPr>
          <w:p w:rsidR="00653B9E" w:rsidRPr="00F81C87" w:rsidRDefault="00653B9E" w:rsidP="00F81C87">
            <w:r w:rsidRPr="00F81C87">
              <w:t>2</w:t>
            </w:r>
          </w:p>
        </w:tc>
        <w:tc>
          <w:tcPr>
            <w:tcW w:w="6100" w:type="dxa"/>
            <w:vAlign w:val="center"/>
          </w:tcPr>
          <w:p w:rsidR="00653B9E" w:rsidRPr="00F81C87" w:rsidRDefault="00653B9E" w:rsidP="00F81C87">
            <w:r w:rsidRPr="00F81C87">
              <w:t>Гармония, контраст и эмоциональная выразительность плоскостной компо</w:t>
            </w:r>
            <w:r w:rsidRPr="00F81C87">
              <w:softHyphen/>
              <w:t>зиции, или «Внесём порядок в хаос!»</w:t>
            </w: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BD45F0" w:rsidP="00F81C87">
            <w:r>
              <w:t>10.09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685"/>
        </w:trPr>
        <w:tc>
          <w:tcPr>
            <w:tcW w:w="671" w:type="dxa"/>
            <w:gridSpan w:val="2"/>
            <w:vAlign w:val="center"/>
          </w:tcPr>
          <w:p w:rsidR="00653B9E" w:rsidRPr="00F81C87" w:rsidRDefault="00653B9E" w:rsidP="00F81C87">
            <w:r w:rsidRPr="00F81C87">
              <w:t>3</w:t>
            </w:r>
          </w:p>
        </w:tc>
        <w:tc>
          <w:tcPr>
            <w:tcW w:w="6100" w:type="dxa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>Прямые линии и организация про</w:t>
            </w:r>
            <w:r w:rsidRPr="00F81C87">
              <w:softHyphen/>
              <w:t xml:space="preserve">странства. </w:t>
            </w:r>
          </w:p>
          <w:p w:rsidR="00653B9E" w:rsidRPr="00F81C87" w:rsidRDefault="00653B9E" w:rsidP="00F81C87"/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BD45F0" w:rsidP="00F81C87">
            <w:r>
              <w:t>17.09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685"/>
        </w:trPr>
        <w:tc>
          <w:tcPr>
            <w:tcW w:w="671" w:type="dxa"/>
            <w:gridSpan w:val="2"/>
            <w:vAlign w:val="center"/>
          </w:tcPr>
          <w:p w:rsidR="00653B9E" w:rsidRPr="00F81C87" w:rsidRDefault="00653B9E" w:rsidP="00F81C87">
            <w:r w:rsidRPr="00F81C87">
              <w:t>4</w:t>
            </w:r>
          </w:p>
        </w:tc>
        <w:tc>
          <w:tcPr>
            <w:tcW w:w="6100" w:type="dxa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>Цвет – элемент композиционного творчества.</w:t>
            </w:r>
          </w:p>
          <w:p w:rsidR="00653B9E" w:rsidRPr="00F81C87" w:rsidRDefault="00653B9E" w:rsidP="00F81C87"/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BD45F0" w:rsidP="00F81C87">
            <w:r>
              <w:t>24.09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691"/>
        </w:trPr>
        <w:tc>
          <w:tcPr>
            <w:tcW w:w="671" w:type="dxa"/>
            <w:gridSpan w:val="2"/>
            <w:vAlign w:val="center"/>
          </w:tcPr>
          <w:p w:rsidR="00653B9E" w:rsidRPr="00F81C87" w:rsidRDefault="00653B9E" w:rsidP="00F81C87">
            <w:r w:rsidRPr="00F81C87">
              <w:t>5</w:t>
            </w:r>
          </w:p>
        </w:tc>
        <w:tc>
          <w:tcPr>
            <w:tcW w:w="6100" w:type="dxa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>Свободные формы: линии и тоновые пятна.</w:t>
            </w:r>
          </w:p>
          <w:p w:rsidR="00653B9E" w:rsidRPr="00F81C87" w:rsidRDefault="00653B9E" w:rsidP="00F81C87"/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BD45F0" w:rsidP="00F81C87">
            <w:r>
              <w:t>1.10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685"/>
        </w:trPr>
        <w:tc>
          <w:tcPr>
            <w:tcW w:w="671" w:type="dxa"/>
            <w:gridSpan w:val="2"/>
            <w:vAlign w:val="center"/>
          </w:tcPr>
          <w:p w:rsidR="00653B9E" w:rsidRPr="00F81C87" w:rsidRDefault="00653B9E" w:rsidP="00F81C87">
            <w:r w:rsidRPr="00F81C87">
              <w:t>6</w:t>
            </w:r>
          </w:p>
        </w:tc>
        <w:tc>
          <w:tcPr>
            <w:tcW w:w="6100" w:type="dxa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>Буква – строка – текст. Искусство шрифта.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BD45F0" w:rsidP="00F81C87">
            <w:r>
              <w:t>8.10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828"/>
        </w:trPr>
        <w:tc>
          <w:tcPr>
            <w:tcW w:w="671" w:type="dxa"/>
            <w:gridSpan w:val="2"/>
            <w:vAlign w:val="center"/>
          </w:tcPr>
          <w:p w:rsidR="00653B9E" w:rsidRPr="00F81C87" w:rsidRDefault="00653B9E" w:rsidP="00F81C87">
            <w:r w:rsidRPr="00F81C87">
              <w:t>7</w:t>
            </w:r>
          </w:p>
        </w:tc>
        <w:tc>
          <w:tcPr>
            <w:tcW w:w="6100" w:type="dxa"/>
            <w:vAlign w:val="center"/>
          </w:tcPr>
          <w:p w:rsidR="00653B9E" w:rsidRPr="00F81C87" w:rsidRDefault="00653B9E" w:rsidP="00F81C87">
            <w:pPr>
              <w:jc w:val="both"/>
              <w:rPr>
                <w:i/>
              </w:rPr>
            </w:pPr>
            <w:r w:rsidRPr="00F81C87">
              <w:t>Когда текст и изображение вместе. Композиционные основы макетирования в графическом дизайне.</w:t>
            </w:r>
          </w:p>
          <w:p w:rsidR="00653B9E" w:rsidRPr="00F81C87" w:rsidRDefault="00653B9E" w:rsidP="00F81C87"/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BD45F0" w:rsidP="00F81C87">
            <w:r>
              <w:t>15.10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828"/>
        </w:trPr>
        <w:tc>
          <w:tcPr>
            <w:tcW w:w="671" w:type="dxa"/>
            <w:gridSpan w:val="2"/>
            <w:vAlign w:val="center"/>
          </w:tcPr>
          <w:p w:rsidR="00653B9E" w:rsidRPr="00F81C87" w:rsidRDefault="00653B9E" w:rsidP="00F81C87">
            <w:r w:rsidRPr="00F81C87">
              <w:t>8</w:t>
            </w:r>
          </w:p>
        </w:tc>
        <w:tc>
          <w:tcPr>
            <w:tcW w:w="6100" w:type="dxa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>В бескрайнем море книг и журналов. Многообразие форм графического дизайна.</w:t>
            </w:r>
          </w:p>
          <w:p w:rsidR="00653B9E" w:rsidRPr="00F81C87" w:rsidRDefault="00653B9E" w:rsidP="00F81C87"/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BD45F0" w:rsidP="00F81C87">
            <w:r>
              <w:t>22.10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4A1748" w:rsidRPr="00F81C87" w:rsidTr="00CC216B">
        <w:trPr>
          <w:trHeight w:val="690"/>
        </w:trPr>
        <w:tc>
          <w:tcPr>
            <w:tcW w:w="9747" w:type="dxa"/>
            <w:gridSpan w:val="7"/>
            <w:vAlign w:val="center"/>
          </w:tcPr>
          <w:p w:rsidR="004A1748" w:rsidRPr="00F81C87" w:rsidRDefault="004A1748" w:rsidP="00F81C87">
            <w:pPr>
              <w:jc w:val="center"/>
            </w:pPr>
            <w:r w:rsidRPr="00F81C87">
              <w:t xml:space="preserve">В мире вещей и зданий. Художественный язык конструктивных искусств  </w:t>
            </w:r>
          </w:p>
        </w:tc>
      </w:tr>
      <w:tr w:rsidR="00653B9E" w:rsidRPr="00F81C87" w:rsidTr="00CC216B">
        <w:trPr>
          <w:trHeight w:val="871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>9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>Объект и  пространство. От плоскостного изображения к объёмному макету.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5.11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685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>10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 xml:space="preserve">Взаимосвязь объектов в архитектурном макете. 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12.11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828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>11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  <w:rPr>
                <w:i/>
              </w:rPr>
            </w:pPr>
            <w:r w:rsidRPr="00F81C87">
              <w:t>Конструкция: часть и целое. Здание как сочетание различных объёмов.  Понятие модуля.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19.11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685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>12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>Важнейшие  архитектурные элементы здания.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26.11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976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>13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>Красота и целесообразность. Вещь как сочетание объёмов и образ времени.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3.12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766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>14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 xml:space="preserve">Форма и материал.  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10.12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706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>15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  <w:rPr>
                <w:i/>
              </w:rPr>
            </w:pPr>
            <w:r w:rsidRPr="00F81C87">
              <w:t xml:space="preserve">Цвет в архитектуре и дизайне. 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17.12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4A1748" w:rsidRPr="00F81C87" w:rsidTr="00CC216B">
        <w:trPr>
          <w:trHeight w:val="345"/>
        </w:trPr>
        <w:tc>
          <w:tcPr>
            <w:tcW w:w="536" w:type="dxa"/>
            <w:vAlign w:val="center"/>
          </w:tcPr>
          <w:p w:rsidR="004A1748" w:rsidRPr="00F81C87" w:rsidRDefault="004A1748" w:rsidP="00F81C87">
            <w:r w:rsidRPr="00F81C87">
              <w:t>16</w:t>
            </w:r>
          </w:p>
        </w:tc>
        <w:tc>
          <w:tcPr>
            <w:tcW w:w="6235" w:type="dxa"/>
            <w:gridSpan w:val="2"/>
            <w:vAlign w:val="center"/>
          </w:tcPr>
          <w:p w:rsidR="004A1748" w:rsidRPr="00F81C87" w:rsidRDefault="004A1748" w:rsidP="00F81C87">
            <w:pPr>
              <w:jc w:val="both"/>
            </w:pPr>
            <w:r w:rsidRPr="00F81C87">
              <w:t>Роль цвета в формотворчестве.</w:t>
            </w:r>
          </w:p>
        </w:tc>
        <w:tc>
          <w:tcPr>
            <w:tcW w:w="850" w:type="dxa"/>
          </w:tcPr>
          <w:p w:rsidR="004A1748" w:rsidRPr="00F81C87" w:rsidRDefault="004A1748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4A1748" w:rsidRPr="00F81C87" w:rsidRDefault="007C1FE9" w:rsidP="00F81C87">
            <w:r>
              <w:t>24.12</w:t>
            </w:r>
          </w:p>
        </w:tc>
        <w:tc>
          <w:tcPr>
            <w:tcW w:w="992" w:type="dxa"/>
            <w:gridSpan w:val="2"/>
            <w:vAlign w:val="center"/>
          </w:tcPr>
          <w:p w:rsidR="004A1748" w:rsidRPr="00F81C87" w:rsidRDefault="004A1748" w:rsidP="00F81C87"/>
        </w:tc>
      </w:tr>
      <w:tr w:rsidR="00AB664D" w:rsidRPr="00F81C87" w:rsidTr="00CC216B">
        <w:trPr>
          <w:gridAfter w:val="1"/>
          <w:wAfter w:w="11" w:type="dxa"/>
          <w:trHeight w:val="690"/>
        </w:trPr>
        <w:tc>
          <w:tcPr>
            <w:tcW w:w="9736" w:type="dxa"/>
            <w:gridSpan w:val="6"/>
            <w:vAlign w:val="center"/>
          </w:tcPr>
          <w:p w:rsidR="00AB664D" w:rsidRPr="00F81C87" w:rsidRDefault="00AB664D" w:rsidP="00F81C87">
            <w:r w:rsidRPr="00F81C87">
              <w:t xml:space="preserve">Город и человек. Социальное значение дизайна и архитектуры в жизни человека  </w:t>
            </w:r>
          </w:p>
        </w:tc>
      </w:tr>
      <w:tr w:rsidR="00653B9E" w:rsidRPr="00F81C87" w:rsidTr="00CC216B">
        <w:trPr>
          <w:trHeight w:val="721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lastRenderedPageBreak/>
              <w:t>17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>Город сквозь времена и страны.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14.01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685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>18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  <w:rPr>
                <w:i/>
              </w:rPr>
            </w:pPr>
            <w:r w:rsidRPr="00F81C87">
              <w:t xml:space="preserve">Образы материальной культуры прошлого.  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21.01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685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>19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 xml:space="preserve">Город сегодня и завтра. 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28.01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766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>20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>Пути развития современной архитектуры и дизайна.</w:t>
            </w: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4.02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811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>21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 xml:space="preserve">Живое пространство города. 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11.02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828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>22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>Город, микрорайон, улица.</w:t>
            </w:r>
          </w:p>
          <w:p w:rsidR="00653B9E" w:rsidRPr="00F81C87" w:rsidRDefault="00653B9E" w:rsidP="00F81C87">
            <w:pPr>
              <w:jc w:val="both"/>
            </w:pP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18.02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685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>23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 xml:space="preserve">Вещь в городе и дома. 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25.02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736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>24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>Городской дизайн.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4.03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828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>25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>Интерьер и вещь в доме. Дизайн пространственно-вещной среды интерьера.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11.03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828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>26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>Природа и архитектура. Организация архитектурно-ландшафтного пространства.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18.03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653B9E" w:rsidRPr="00F81C87" w:rsidTr="00CC216B">
        <w:trPr>
          <w:trHeight w:val="828"/>
        </w:trPr>
        <w:tc>
          <w:tcPr>
            <w:tcW w:w="536" w:type="dxa"/>
            <w:vAlign w:val="center"/>
          </w:tcPr>
          <w:p w:rsidR="00653B9E" w:rsidRPr="00F81C87" w:rsidRDefault="00653B9E" w:rsidP="00F81C87">
            <w:r w:rsidRPr="00F81C87">
              <w:t xml:space="preserve">27 </w:t>
            </w:r>
          </w:p>
        </w:tc>
        <w:tc>
          <w:tcPr>
            <w:tcW w:w="6235" w:type="dxa"/>
            <w:gridSpan w:val="2"/>
            <w:vAlign w:val="center"/>
          </w:tcPr>
          <w:p w:rsidR="00653B9E" w:rsidRPr="00F81C87" w:rsidRDefault="00653B9E" w:rsidP="00F81C87">
            <w:pPr>
              <w:jc w:val="both"/>
            </w:pPr>
            <w:r w:rsidRPr="00F81C87">
              <w:t>Ты – архитектор! Замысел архитектурного проекта и его осуществление.</w:t>
            </w:r>
          </w:p>
          <w:p w:rsidR="00653B9E" w:rsidRPr="00F81C87" w:rsidRDefault="00653B9E" w:rsidP="00F81C87">
            <w:pPr>
              <w:jc w:val="both"/>
            </w:pPr>
          </w:p>
        </w:tc>
        <w:tc>
          <w:tcPr>
            <w:tcW w:w="850" w:type="dxa"/>
          </w:tcPr>
          <w:p w:rsidR="00653B9E" w:rsidRPr="00F81C87" w:rsidRDefault="00653B9E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653B9E" w:rsidRPr="00F81C87" w:rsidRDefault="007C1FE9" w:rsidP="00F81C87">
            <w:r>
              <w:t>1.04</w:t>
            </w:r>
          </w:p>
        </w:tc>
        <w:tc>
          <w:tcPr>
            <w:tcW w:w="992" w:type="dxa"/>
            <w:gridSpan w:val="2"/>
            <w:vAlign w:val="center"/>
          </w:tcPr>
          <w:p w:rsidR="00653B9E" w:rsidRPr="00F81C87" w:rsidRDefault="00653B9E" w:rsidP="00F81C87"/>
        </w:tc>
      </w:tr>
      <w:tr w:rsidR="00AB664D" w:rsidRPr="00F81C87" w:rsidTr="00CC216B">
        <w:trPr>
          <w:trHeight w:val="589"/>
        </w:trPr>
        <w:tc>
          <w:tcPr>
            <w:tcW w:w="9747" w:type="dxa"/>
            <w:gridSpan w:val="7"/>
            <w:vAlign w:val="center"/>
          </w:tcPr>
          <w:p w:rsidR="00AB664D" w:rsidRPr="00F81C87" w:rsidRDefault="00AB664D" w:rsidP="00F81C87">
            <w:pPr>
              <w:jc w:val="both"/>
            </w:pPr>
            <w:r w:rsidRPr="00F81C87">
              <w:t xml:space="preserve">Человек в зеркале дизайна и архитектуры. Образ жизни и индивидуальное проектирование  </w:t>
            </w:r>
          </w:p>
        </w:tc>
      </w:tr>
      <w:tr w:rsidR="00AB664D" w:rsidRPr="00F81C87" w:rsidTr="00CC216B">
        <w:trPr>
          <w:trHeight w:val="828"/>
        </w:trPr>
        <w:tc>
          <w:tcPr>
            <w:tcW w:w="536" w:type="dxa"/>
            <w:vAlign w:val="center"/>
          </w:tcPr>
          <w:p w:rsidR="00AB664D" w:rsidRPr="00F81C87" w:rsidRDefault="00AB664D" w:rsidP="00F81C87">
            <w:r w:rsidRPr="00F81C87">
              <w:t>28</w:t>
            </w:r>
          </w:p>
        </w:tc>
        <w:tc>
          <w:tcPr>
            <w:tcW w:w="6235" w:type="dxa"/>
            <w:gridSpan w:val="2"/>
            <w:vAlign w:val="center"/>
          </w:tcPr>
          <w:p w:rsidR="00AB664D" w:rsidRPr="00F81C87" w:rsidRDefault="00AB664D" w:rsidP="00F81C87">
            <w:pPr>
              <w:jc w:val="both"/>
            </w:pPr>
            <w:r w:rsidRPr="00F81C87">
              <w:t>Мой дом – мой образ жизни. Скажи мне, как ты живешь, и я скажу, какой у тебя дом.</w:t>
            </w:r>
          </w:p>
          <w:p w:rsidR="00AB664D" w:rsidRPr="00F81C87" w:rsidRDefault="00AB664D" w:rsidP="00F81C87">
            <w:pPr>
              <w:jc w:val="both"/>
            </w:pPr>
          </w:p>
        </w:tc>
        <w:tc>
          <w:tcPr>
            <w:tcW w:w="850" w:type="dxa"/>
          </w:tcPr>
          <w:p w:rsidR="00AB664D" w:rsidRPr="00F81C87" w:rsidRDefault="00AB664D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AB664D" w:rsidRPr="00F81C87" w:rsidRDefault="007C1FE9" w:rsidP="00F81C87">
            <w:r>
              <w:t>8.04</w:t>
            </w:r>
          </w:p>
        </w:tc>
        <w:tc>
          <w:tcPr>
            <w:tcW w:w="992" w:type="dxa"/>
            <w:gridSpan w:val="2"/>
            <w:vAlign w:val="center"/>
          </w:tcPr>
          <w:p w:rsidR="00AB664D" w:rsidRPr="00F81C87" w:rsidRDefault="00AB664D" w:rsidP="00F81C87"/>
        </w:tc>
      </w:tr>
      <w:tr w:rsidR="00AB664D" w:rsidRPr="00F81C87" w:rsidTr="00CC216B">
        <w:trPr>
          <w:trHeight w:val="706"/>
        </w:trPr>
        <w:tc>
          <w:tcPr>
            <w:tcW w:w="536" w:type="dxa"/>
            <w:vAlign w:val="center"/>
          </w:tcPr>
          <w:p w:rsidR="00AB664D" w:rsidRPr="00F81C87" w:rsidRDefault="00AB664D" w:rsidP="00F81C87">
            <w:r w:rsidRPr="00F81C87">
              <w:t>29</w:t>
            </w:r>
          </w:p>
        </w:tc>
        <w:tc>
          <w:tcPr>
            <w:tcW w:w="6235" w:type="dxa"/>
            <w:gridSpan w:val="2"/>
            <w:vAlign w:val="center"/>
          </w:tcPr>
          <w:p w:rsidR="00AB664D" w:rsidRPr="00F81C87" w:rsidRDefault="00AB664D" w:rsidP="00F81C87">
            <w:pPr>
              <w:jc w:val="both"/>
            </w:pPr>
            <w:r w:rsidRPr="00F81C87">
              <w:t>Интерьер, который мы создаём.</w:t>
            </w:r>
          </w:p>
          <w:p w:rsidR="00AB664D" w:rsidRPr="00F81C87" w:rsidRDefault="00AB664D" w:rsidP="00F81C87">
            <w:pPr>
              <w:jc w:val="both"/>
            </w:pPr>
          </w:p>
        </w:tc>
        <w:tc>
          <w:tcPr>
            <w:tcW w:w="850" w:type="dxa"/>
          </w:tcPr>
          <w:p w:rsidR="00AB664D" w:rsidRPr="00F81C87" w:rsidRDefault="00AB664D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AB664D" w:rsidRPr="00F81C87" w:rsidRDefault="007C1FE9" w:rsidP="00F81C87">
            <w:r>
              <w:t>15.04</w:t>
            </w:r>
          </w:p>
        </w:tc>
        <w:tc>
          <w:tcPr>
            <w:tcW w:w="992" w:type="dxa"/>
            <w:gridSpan w:val="2"/>
            <w:vAlign w:val="center"/>
          </w:tcPr>
          <w:p w:rsidR="00AB664D" w:rsidRPr="00F81C87" w:rsidRDefault="00AB664D" w:rsidP="00F81C87"/>
        </w:tc>
      </w:tr>
      <w:tr w:rsidR="00AB664D" w:rsidRPr="00F81C87" w:rsidTr="00CC216B">
        <w:trPr>
          <w:trHeight w:val="823"/>
        </w:trPr>
        <w:tc>
          <w:tcPr>
            <w:tcW w:w="536" w:type="dxa"/>
            <w:vAlign w:val="center"/>
          </w:tcPr>
          <w:p w:rsidR="00AB664D" w:rsidRPr="00F81C87" w:rsidRDefault="00AB664D" w:rsidP="00F81C87">
            <w:r w:rsidRPr="00F81C87">
              <w:t>30</w:t>
            </w:r>
          </w:p>
        </w:tc>
        <w:tc>
          <w:tcPr>
            <w:tcW w:w="6235" w:type="dxa"/>
            <w:gridSpan w:val="2"/>
            <w:vAlign w:val="center"/>
          </w:tcPr>
          <w:p w:rsidR="00AB664D" w:rsidRPr="00F81C87" w:rsidRDefault="00AB664D" w:rsidP="00F81C87">
            <w:pPr>
              <w:jc w:val="both"/>
            </w:pPr>
            <w:r w:rsidRPr="00F81C87">
              <w:t xml:space="preserve">Пугало в огороде, или … Под шепот фонтанных струй.  </w:t>
            </w:r>
          </w:p>
          <w:p w:rsidR="00AB664D" w:rsidRPr="00F81C87" w:rsidRDefault="00AB664D" w:rsidP="00F81C87">
            <w:pPr>
              <w:jc w:val="both"/>
            </w:pPr>
          </w:p>
        </w:tc>
        <w:tc>
          <w:tcPr>
            <w:tcW w:w="850" w:type="dxa"/>
          </w:tcPr>
          <w:p w:rsidR="00AB664D" w:rsidRPr="00F81C87" w:rsidRDefault="00AB664D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AB664D" w:rsidRPr="00F81C87" w:rsidRDefault="007C1FE9" w:rsidP="00F81C87">
            <w:r>
              <w:t>22.04</w:t>
            </w:r>
          </w:p>
        </w:tc>
        <w:tc>
          <w:tcPr>
            <w:tcW w:w="992" w:type="dxa"/>
            <w:gridSpan w:val="2"/>
            <w:vAlign w:val="center"/>
          </w:tcPr>
          <w:p w:rsidR="00AB664D" w:rsidRPr="00F81C87" w:rsidRDefault="00AB664D" w:rsidP="00F81C87"/>
        </w:tc>
      </w:tr>
      <w:tr w:rsidR="00AB664D" w:rsidRPr="00F81C87" w:rsidTr="00CC216B">
        <w:trPr>
          <w:trHeight w:val="828"/>
        </w:trPr>
        <w:tc>
          <w:tcPr>
            <w:tcW w:w="536" w:type="dxa"/>
            <w:vAlign w:val="center"/>
          </w:tcPr>
          <w:p w:rsidR="00AB664D" w:rsidRPr="00F81C87" w:rsidRDefault="00AB664D" w:rsidP="00F81C87">
            <w:r w:rsidRPr="00F81C87">
              <w:t>31</w:t>
            </w:r>
          </w:p>
        </w:tc>
        <w:tc>
          <w:tcPr>
            <w:tcW w:w="6235" w:type="dxa"/>
            <w:gridSpan w:val="2"/>
            <w:vAlign w:val="center"/>
          </w:tcPr>
          <w:p w:rsidR="00AB664D" w:rsidRPr="00F81C87" w:rsidRDefault="00AB664D" w:rsidP="00F81C87">
            <w:pPr>
              <w:jc w:val="both"/>
              <w:rPr>
                <w:i/>
              </w:rPr>
            </w:pPr>
            <w:r w:rsidRPr="00F81C87">
              <w:t>Мода, культура и ты. Композиционно-конструктивные принципы дизайна одежды.</w:t>
            </w:r>
          </w:p>
          <w:p w:rsidR="00AB664D" w:rsidRPr="00F81C87" w:rsidRDefault="00AB664D" w:rsidP="00F81C87">
            <w:pPr>
              <w:jc w:val="both"/>
            </w:pPr>
          </w:p>
        </w:tc>
        <w:tc>
          <w:tcPr>
            <w:tcW w:w="850" w:type="dxa"/>
          </w:tcPr>
          <w:p w:rsidR="00AB664D" w:rsidRPr="00F81C87" w:rsidRDefault="00AB664D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AB664D" w:rsidRPr="00F81C87" w:rsidRDefault="007C1FE9" w:rsidP="00F81C87">
            <w:r>
              <w:t>29.04</w:t>
            </w:r>
          </w:p>
        </w:tc>
        <w:tc>
          <w:tcPr>
            <w:tcW w:w="992" w:type="dxa"/>
            <w:gridSpan w:val="2"/>
            <w:vAlign w:val="center"/>
          </w:tcPr>
          <w:p w:rsidR="00AB664D" w:rsidRPr="00F81C87" w:rsidRDefault="00AB664D" w:rsidP="00F81C87"/>
        </w:tc>
      </w:tr>
      <w:tr w:rsidR="00AB664D" w:rsidRPr="00F81C87" w:rsidTr="00CC216B">
        <w:trPr>
          <w:trHeight w:val="685"/>
        </w:trPr>
        <w:tc>
          <w:tcPr>
            <w:tcW w:w="536" w:type="dxa"/>
            <w:vAlign w:val="center"/>
          </w:tcPr>
          <w:p w:rsidR="00AB664D" w:rsidRPr="00F81C87" w:rsidRDefault="00AB664D" w:rsidP="00F81C87">
            <w:r w:rsidRPr="00F81C87">
              <w:t>32</w:t>
            </w:r>
          </w:p>
        </w:tc>
        <w:tc>
          <w:tcPr>
            <w:tcW w:w="6235" w:type="dxa"/>
            <w:gridSpan w:val="2"/>
            <w:vAlign w:val="center"/>
          </w:tcPr>
          <w:p w:rsidR="00AB664D" w:rsidRPr="00F81C87" w:rsidRDefault="00AB664D" w:rsidP="00F81C87">
            <w:pPr>
              <w:jc w:val="both"/>
            </w:pPr>
            <w:r w:rsidRPr="00F81C87">
              <w:t>Встречают по одёжке.</w:t>
            </w:r>
          </w:p>
          <w:p w:rsidR="00AB664D" w:rsidRPr="00F81C87" w:rsidRDefault="00AB664D" w:rsidP="00F81C87">
            <w:pPr>
              <w:jc w:val="both"/>
            </w:pPr>
          </w:p>
        </w:tc>
        <w:tc>
          <w:tcPr>
            <w:tcW w:w="850" w:type="dxa"/>
          </w:tcPr>
          <w:p w:rsidR="00AB664D" w:rsidRPr="00F81C87" w:rsidRDefault="00AB664D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AB664D" w:rsidRPr="00F81C87" w:rsidRDefault="007C1FE9" w:rsidP="00F81C87">
            <w:r>
              <w:t>6.05</w:t>
            </w:r>
          </w:p>
        </w:tc>
        <w:tc>
          <w:tcPr>
            <w:tcW w:w="992" w:type="dxa"/>
            <w:gridSpan w:val="2"/>
            <w:vAlign w:val="center"/>
          </w:tcPr>
          <w:p w:rsidR="00AB664D" w:rsidRPr="00F81C87" w:rsidRDefault="00AB664D" w:rsidP="00F81C87"/>
        </w:tc>
      </w:tr>
      <w:tr w:rsidR="00524914" w:rsidRPr="00F81C87" w:rsidTr="00CC216B">
        <w:trPr>
          <w:trHeight w:val="976"/>
        </w:trPr>
        <w:tc>
          <w:tcPr>
            <w:tcW w:w="536" w:type="dxa"/>
            <w:vAlign w:val="center"/>
          </w:tcPr>
          <w:p w:rsidR="00524914" w:rsidRPr="00F81C87" w:rsidRDefault="00524914" w:rsidP="00F81C87">
            <w:r w:rsidRPr="00F81C87">
              <w:t>33</w:t>
            </w:r>
          </w:p>
        </w:tc>
        <w:tc>
          <w:tcPr>
            <w:tcW w:w="6235" w:type="dxa"/>
            <w:gridSpan w:val="2"/>
            <w:vAlign w:val="center"/>
          </w:tcPr>
          <w:p w:rsidR="00524914" w:rsidRPr="00F81C87" w:rsidRDefault="00524914" w:rsidP="00F81C87">
            <w:pPr>
              <w:jc w:val="both"/>
            </w:pPr>
            <w:r w:rsidRPr="00F81C87">
              <w:t>Автопортрет на каждый день.</w:t>
            </w:r>
          </w:p>
          <w:p w:rsidR="00524914" w:rsidRPr="00F81C87" w:rsidRDefault="00524914" w:rsidP="00F81C87">
            <w:pPr>
              <w:jc w:val="both"/>
            </w:pPr>
          </w:p>
          <w:p w:rsidR="00524914" w:rsidRPr="00F81C87" w:rsidRDefault="00524914" w:rsidP="00F81C87">
            <w:pPr>
              <w:jc w:val="both"/>
            </w:pPr>
          </w:p>
        </w:tc>
        <w:tc>
          <w:tcPr>
            <w:tcW w:w="850" w:type="dxa"/>
          </w:tcPr>
          <w:p w:rsidR="00524914" w:rsidRPr="00F81C87" w:rsidRDefault="00524914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524914" w:rsidRPr="00F81C87" w:rsidRDefault="007C1FE9" w:rsidP="00F81C87">
            <w:r>
              <w:t>13.05</w:t>
            </w:r>
          </w:p>
        </w:tc>
        <w:tc>
          <w:tcPr>
            <w:tcW w:w="992" w:type="dxa"/>
            <w:gridSpan w:val="2"/>
            <w:vAlign w:val="center"/>
          </w:tcPr>
          <w:p w:rsidR="00524914" w:rsidRPr="00F81C87" w:rsidRDefault="00524914" w:rsidP="00F81C87"/>
        </w:tc>
      </w:tr>
      <w:tr w:rsidR="00AB664D" w:rsidRPr="00F81C87" w:rsidTr="00CC216B">
        <w:trPr>
          <w:trHeight w:val="691"/>
        </w:trPr>
        <w:tc>
          <w:tcPr>
            <w:tcW w:w="536" w:type="dxa"/>
            <w:vAlign w:val="center"/>
          </w:tcPr>
          <w:p w:rsidR="00AB664D" w:rsidRPr="00F81C87" w:rsidRDefault="00AB664D" w:rsidP="00F81C87">
            <w:r w:rsidRPr="00F81C87">
              <w:t>34</w:t>
            </w:r>
          </w:p>
        </w:tc>
        <w:tc>
          <w:tcPr>
            <w:tcW w:w="6235" w:type="dxa"/>
            <w:gridSpan w:val="2"/>
            <w:vAlign w:val="center"/>
          </w:tcPr>
          <w:p w:rsidR="00AB664D" w:rsidRPr="00F81C87" w:rsidRDefault="00AB664D" w:rsidP="00F81C87">
            <w:pPr>
              <w:jc w:val="both"/>
            </w:pPr>
            <w:r w:rsidRPr="00F81C87">
              <w:t>Моделируя себя – моделируешь мир.</w:t>
            </w:r>
          </w:p>
          <w:p w:rsidR="00AB664D" w:rsidRPr="00F81C87" w:rsidRDefault="00AB664D" w:rsidP="00F81C87">
            <w:pPr>
              <w:jc w:val="both"/>
            </w:pPr>
          </w:p>
        </w:tc>
        <w:tc>
          <w:tcPr>
            <w:tcW w:w="850" w:type="dxa"/>
          </w:tcPr>
          <w:p w:rsidR="00AB664D" w:rsidRPr="00F81C87" w:rsidRDefault="00AB664D" w:rsidP="00F81C87">
            <w:r w:rsidRPr="00F81C87">
              <w:t>1</w:t>
            </w:r>
          </w:p>
        </w:tc>
        <w:tc>
          <w:tcPr>
            <w:tcW w:w="1134" w:type="dxa"/>
            <w:vAlign w:val="center"/>
          </w:tcPr>
          <w:p w:rsidR="00AB664D" w:rsidRPr="00F81C87" w:rsidRDefault="007C1FE9" w:rsidP="00F81C87">
            <w:r>
              <w:t>20.05</w:t>
            </w:r>
          </w:p>
        </w:tc>
        <w:tc>
          <w:tcPr>
            <w:tcW w:w="992" w:type="dxa"/>
            <w:gridSpan w:val="2"/>
            <w:vAlign w:val="center"/>
          </w:tcPr>
          <w:p w:rsidR="00AB664D" w:rsidRPr="00F81C87" w:rsidRDefault="00AB664D" w:rsidP="00F81C87"/>
        </w:tc>
      </w:tr>
      <w:tr w:rsidR="007C1FE9" w:rsidRPr="00F81C87" w:rsidTr="00CC216B">
        <w:trPr>
          <w:trHeight w:val="691"/>
        </w:trPr>
        <w:tc>
          <w:tcPr>
            <w:tcW w:w="536" w:type="dxa"/>
            <w:vAlign w:val="center"/>
          </w:tcPr>
          <w:p w:rsidR="007C1FE9" w:rsidRPr="00F81C87" w:rsidRDefault="007C1FE9" w:rsidP="00F81C87">
            <w:r>
              <w:t>35</w:t>
            </w:r>
          </w:p>
        </w:tc>
        <w:tc>
          <w:tcPr>
            <w:tcW w:w="6235" w:type="dxa"/>
            <w:gridSpan w:val="2"/>
            <w:vAlign w:val="center"/>
          </w:tcPr>
          <w:p w:rsidR="007C1FE9" w:rsidRPr="00F81C87" w:rsidRDefault="007C1FE9" w:rsidP="00F81C87">
            <w:pPr>
              <w:jc w:val="both"/>
            </w:pPr>
            <w:r>
              <w:t>Урок-выставка</w:t>
            </w:r>
          </w:p>
        </w:tc>
        <w:tc>
          <w:tcPr>
            <w:tcW w:w="850" w:type="dxa"/>
          </w:tcPr>
          <w:p w:rsidR="007C1FE9" w:rsidRPr="00F81C87" w:rsidRDefault="007C1FE9" w:rsidP="00F81C87">
            <w:r>
              <w:t>1</w:t>
            </w:r>
          </w:p>
        </w:tc>
        <w:tc>
          <w:tcPr>
            <w:tcW w:w="1134" w:type="dxa"/>
            <w:vAlign w:val="center"/>
          </w:tcPr>
          <w:p w:rsidR="007C1FE9" w:rsidRDefault="007C1FE9" w:rsidP="00F81C87">
            <w:r>
              <w:t>27.05</w:t>
            </w:r>
          </w:p>
        </w:tc>
        <w:tc>
          <w:tcPr>
            <w:tcW w:w="992" w:type="dxa"/>
            <w:gridSpan w:val="2"/>
            <w:vAlign w:val="center"/>
          </w:tcPr>
          <w:p w:rsidR="007C1FE9" w:rsidRPr="00F81C87" w:rsidRDefault="007C1FE9" w:rsidP="00F81C87"/>
        </w:tc>
      </w:tr>
    </w:tbl>
    <w:p w:rsidR="004A3ADD" w:rsidRPr="00F81C87" w:rsidRDefault="004A3ADD" w:rsidP="00F81C87">
      <w:pPr>
        <w:sectPr w:rsidR="004A3ADD" w:rsidRPr="00F81C87" w:rsidSect="00FD6438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4A3ADD" w:rsidRPr="00F81C87" w:rsidRDefault="004A3ADD" w:rsidP="00B43760">
      <w:bookmarkStart w:id="0" w:name="_GoBack"/>
      <w:bookmarkEnd w:id="0"/>
    </w:p>
    <w:sectPr w:rsidR="004A3ADD" w:rsidRPr="00F81C87" w:rsidSect="006B7A2D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7C2"/>
    <w:multiLevelType w:val="hybridMultilevel"/>
    <w:tmpl w:val="BB1CB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90C46"/>
    <w:multiLevelType w:val="multilevel"/>
    <w:tmpl w:val="12C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F324B"/>
    <w:multiLevelType w:val="hybridMultilevel"/>
    <w:tmpl w:val="389E7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FDE"/>
    <w:rsid w:val="000D1796"/>
    <w:rsid w:val="000D4EF2"/>
    <w:rsid w:val="00182789"/>
    <w:rsid w:val="00193096"/>
    <w:rsid w:val="002156B7"/>
    <w:rsid w:val="002454A8"/>
    <w:rsid w:val="003167A6"/>
    <w:rsid w:val="00370957"/>
    <w:rsid w:val="003A1290"/>
    <w:rsid w:val="003F6593"/>
    <w:rsid w:val="004A1748"/>
    <w:rsid w:val="004A3ADD"/>
    <w:rsid w:val="004F1437"/>
    <w:rsid w:val="00524914"/>
    <w:rsid w:val="00606245"/>
    <w:rsid w:val="00653B9E"/>
    <w:rsid w:val="0065595C"/>
    <w:rsid w:val="00695730"/>
    <w:rsid w:val="006B7A2D"/>
    <w:rsid w:val="006E4B67"/>
    <w:rsid w:val="00710377"/>
    <w:rsid w:val="007A23EC"/>
    <w:rsid w:val="007C1FE9"/>
    <w:rsid w:val="00856BCB"/>
    <w:rsid w:val="008E18D3"/>
    <w:rsid w:val="0090336C"/>
    <w:rsid w:val="0093261A"/>
    <w:rsid w:val="009C760F"/>
    <w:rsid w:val="009E417B"/>
    <w:rsid w:val="00A31E9F"/>
    <w:rsid w:val="00AB664D"/>
    <w:rsid w:val="00B43760"/>
    <w:rsid w:val="00BB3852"/>
    <w:rsid w:val="00BD45F0"/>
    <w:rsid w:val="00CC01DE"/>
    <w:rsid w:val="00CC216B"/>
    <w:rsid w:val="00DF1F16"/>
    <w:rsid w:val="00EB4FDE"/>
    <w:rsid w:val="00ED70A3"/>
    <w:rsid w:val="00F03EC5"/>
    <w:rsid w:val="00F81C87"/>
    <w:rsid w:val="00FC16F0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EF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4FD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4FDE"/>
    <w:pPr>
      <w:ind w:left="720"/>
      <w:contextualSpacing/>
    </w:pPr>
  </w:style>
  <w:style w:type="character" w:customStyle="1" w:styleId="small">
    <w:name w:val="small"/>
    <w:basedOn w:val="a0"/>
    <w:rsid w:val="00EB4FDE"/>
  </w:style>
  <w:style w:type="character" w:styleId="a5">
    <w:name w:val="Strong"/>
    <w:basedOn w:val="a0"/>
    <w:qFormat/>
    <w:rsid w:val="00EB4FDE"/>
    <w:rPr>
      <w:b/>
      <w:bCs/>
    </w:rPr>
  </w:style>
  <w:style w:type="paragraph" w:customStyle="1" w:styleId="ParagraphStyle">
    <w:name w:val="Paragraph Style"/>
    <w:rsid w:val="00182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0D4E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semiHidden/>
    <w:unhideWhenUsed/>
    <w:rsid w:val="000D4E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26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6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8">
    <w:name w:val="c8"/>
    <w:basedOn w:val="a0"/>
    <w:rsid w:val="00CC01DE"/>
  </w:style>
  <w:style w:type="character" w:customStyle="1" w:styleId="apple-converted-space">
    <w:name w:val="apple-converted-space"/>
    <w:basedOn w:val="a0"/>
    <w:rsid w:val="00CC01DE"/>
  </w:style>
  <w:style w:type="character" w:customStyle="1" w:styleId="c1">
    <w:name w:val="c1"/>
    <w:basedOn w:val="a0"/>
    <w:rsid w:val="00CC0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ery.lariel.ru/inc/ui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zeinie-golovolomk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igon.ru/brand.html?brand_id=184&amp;episode_id=502&amp;p=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um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2020-08-24T23:16:00Z</cp:lastPrinted>
  <dcterms:created xsi:type="dcterms:W3CDTF">2013-11-05T15:47:00Z</dcterms:created>
  <dcterms:modified xsi:type="dcterms:W3CDTF">2021-03-16T02:38:00Z</dcterms:modified>
</cp:coreProperties>
</file>