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F2" w:rsidRDefault="000005F2" w:rsidP="00092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005F2" w:rsidRDefault="000005F2" w:rsidP="00092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005F2" w:rsidRDefault="000005F2" w:rsidP="00092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005F2" w:rsidRDefault="00DC5F72" w:rsidP="00092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noProof/>
        </w:rPr>
        <w:drawing>
          <wp:inline distT="0" distB="0" distL="0" distR="0">
            <wp:extent cx="6299835" cy="8398434"/>
            <wp:effectExtent l="19050" t="0" r="5715" b="0"/>
            <wp:docPr id="2" name="Рисунок 1" descr="C:\Users\Acer\AppData\Local\Microsoft\Windows\Temporary Internet Files\Content.Word\1632925283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Temporary Internet Files\Content.Word\16329252836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9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5F2" w:rsidRDefault="000005F2" w:rsidP="00000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C5F72" w:rsidRDefault="000005F2" w:rsidP="00000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             </w:t>
      </w:r>
    </w:p>
    <w:p w:rsidR="00DC5F72" w:rsidRDefault="00DC5F72" w:rsidP="00000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92213" w:rsidRPr="0039553A" w:rsidRDefault="00092213" w:rsidP="00DC5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Пояснительная записка.</w:t>
      </w:r>
    </w:p>
    <w:p w:rsidR="00DF7573" w:rsidRPr="0039553A" w:rsidRDefault="003865D5" w:rsidP="001C33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553A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C534A0" w:rsidRPr="0039553A">
        <w:rPr>
          <w:rFonts w:ascii="Times New Roman" w:hAnsi="Times New Roman" w:cs="Times New Roman"/>
          <w:sz w:val="24"/>
          <w:szCs w:val="24"/>
        </w:rPr>
        <w:t xml:space="preserve"> по геометрии для 7 класса</w:t>
      </w:r>
      <w:r w:rsidRPr="0039553A">
        <w:rPr>
          <w:rFonts w:ascii="Times New Roman" w:hAnsi="Times New Roman" w:cs="Times New Roman"/>
          <w:sz w:val="24"/>
          <w:szCs w:val="24"/>
        </w:rPr>
        <w:t xml:space="preserve"> разработана на основании:</w:t>
      </w:r>
    </w:p>
    <w:p w:rsidR="00DF7573" w:rsidRPr="0039553A" w:rsidRDefault="003865D5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hAnsi="Times New Roman" w:cs="Times New Roman"/>
          <w:sz w:val="24"/>
          <w:szCs w:val="24"/>
        </w:rPr>
        <w:t>-</w:t>
      </w:r>
      <w:r w:rsidR="00DF7573"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DF7573" w:rsidRPr="0039553A" w:rsidRDefault="00DF7573" w:rsidP="001C334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53A">
        <w:rPr>
          <w:rFonts w:ascii="Times New Roman" w:hAnsi="Times New Roman" w:cs="Times New Roman"/>
          <w:sz w:val="24"/>
          <w:szCs w:val="24"/>
        </w:rPr>
        <w:t>-</w:t>
      </w:r>
      <w:r w:rsidRPr="0039553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авторской программы</w:t>
      </w:r>
      <w:r w:rsidR="00C534A0" w:rsidRPr="003955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9553A">
        <w:rPr>
          <w:rFonts w:ascii="Times New Roman" w:hAnsi="Times New Roman" w:cs="Times New Roman"/>
          <w:color w:val="000000"/>
          <w:sz w:val="24"/>
          <w:szCs w:val="24"/>
        </w:rPr>
        <w:t xml:space="preserve"> приведённой в соответствии с требованиями Федерального компонента государственного стандарта основного общего образования;</w:t>
      </w:r>
    </w:p>
    <w:p w:rsidR="00DF7573" w:rsidRPr="0039553A" w:rsidRDefault="003865D5" w:rsidP="001C33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553A">
        <w:rPr>
          <w:rFonts w:ascii="Times New Roman" w:hAnsi="Times New Roman" w:cs="Times New Roman"/>
          <w:sz w:val="24"/>
          <w:szCs w:val="24"/>
        </w:rPr>
        <w:t>-ООП</w:t>
      </w:r>
      <w:r w:rsidR="00DF7573" w:rsidRPr="0039553A">
        <w:rPr>
          <w:rFonts w:ascii="Times New Roman" w:hAnsi="Times New Roman" w:cs="Times New Roman"/>
          <w:sz w:val="24"/>
          <w:szCs w:val="24"/>
        </w:rPr>
        <w:t xml:space="preserve"> ООО</w:t>
      </w:r>
      <w:r w:rsidRPr="0039553A">
        <w:rPr>
          <w:rFonts w:ascii="Times New Roman" w:hAnsi="Times New Roman" w:cs="Times New Roman"/>
          <w:sz w:val="24"/>
          <w:szCs w:val="24"/>
        </w:rPr>
        <w:t xml:space="preserve">  МБОУ «Новомарьясовская СОШ-И»</w:t>
      </w:r>
    </w:p>
    <w:p w:rsidR="003865D5" w:rsidRPr="0039553A" w:rsidRDefault="003865D5" w:rsidP="001C33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553A">
        <w:rPr>
          <w:rFonts w:ascii="Times New Roman" w:hAnsi="Times New Roman" w:cs="Times New Roman"/>
          <w:sz w:val="24"/>
          <w:szCs w:val="24"/>
        </w:rPr>
        <w:t>-федерального перечня учебников, рекомендованных Министерством образования Российской Федерации к использованию в образовательном процессе  в общеобразовательных уч</w:t>
      </w:r>
      <w:r w:rsidR="00DF7573" w:rsidRPr="0039553A">
        <w:rPr>
          <w:rFonts w:ascii="Times New Roman" w:hAnsi="Times New Roman" w:cs="Times New Roman"/>
          <w:sz w:val="24"/>
          <w:szCs w:val="24"/>
        </w:rPr>
        <w:t>режде</w:t>
      </w:r>
      <w:r w:rsidR="00C05F4D">
        <w:rPr>
          <w:rFonts w:ascii="Times New Roman" w:hAnsi="Times New Roman" w:cs="Times New Roman"/>
          <w:sz w:val="24"/>
          <w:szCs w:val="24"/>
        </w:rPr>
        <w:t>ниях  на 2021</w:t>
      </w:r>
      <w:r w:rsidR="00957174" w:rsidRPr="0039553A">
        <w:rPr>
          <w:rFonts w:ascii="Times New Roman" w:hAnsi="Times New Roman" w:cs="Times New Roman"/>
          <w:sz w:val="24"/>
          <w:szCs w:val="24"/>
        </w:rPr>
        <w:t>-20</w:t>
      </w:r>
      <w:r w:rsidR="00C05F4D">
        <w:rPr>
          <w:rFonts w:ascii="Times New Roman" w:hAnsi="Times New Roman" w:cs="Times New Roman"/>
          <w:sz w:val="24"/>
          <w:szCs w:val="24"/>
        </w:rPr>
        <w:t>22</w:t>
      </w:r>
      <w:r w:rsidRPr="0039553A">
        <w:rPr>
          <w:rFonts w:ascii="Times New Roman" w:hAnsi="Times New Roman" w:cs="Times New Roman"/>
          <w:sz w:val="24"/>
          <w:szCs w:val="24"/>
        </w:rPr>
        <w:t>учебный год.</w:t>
      </w:r>
    </w:p>
    <w:p w:rsidR="00002A4C" w:rsidRPr="0039553A" w:rsidRDefault="00002A4C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математики в учебном плане</w:t>
      </w:r>
    </w:p>
    <w:p w:rsidR="00002A4C" w:rsidRPr="0039553A" w:rsidRDefault="00002A4C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Базисный учебный (образователь</w:t>
      </w:r>
      <w:r w:rsidR="002268CB"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ный) план на изучение геометрии в 7 классе основной школы отводит 2учебных часа</w:t>
      </w: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в течение всего</w:t>
      </w:r>
      <w:r w:rsidR="00C476E1"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обучения, всего 68</w:t>
      </w: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 </w:t>
      </w:r>
    </w:p>
    <w:p w:rsidR="00171503" w:rsidRPr="000D6B1E" w:rsidRDefault="00171503" w:rsidP="001C33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6B1E">
        <w:rPr>
          <w:rFonts w:ascii="Times New Roman" w:hAnsi="Times New Roman" w:cs="Times New Roman"/>
          <w:sz w:val="24"/>
          <w:szCs w:val="24"/>
        </w:rPr>
        <w:t>УМК.</w:t>
      </w:r>
    </w:p>
    <w:p w:rsidR="00171503" w:rsidRPr="000D6B1E" w:rsidRDefault="00171503" w:rsidP="001C33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6B1E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0D6B1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D6B1E">
        <w:rPr>
          <w:rFonts w:ascii="Times New Roman" w:hAnsi="Times New Roman" w:cs="Times New Roman"/>
          <w:sz w:val="24"/>
          <w:szCs w:val="24"/>
        </w:rPr>
        <w:t>. Геометрия 7 – 9. Учеб</w:t>
      </w:r>
      <w:r>
        <w:rPr>
          <w:rFonts w:ascii="Times New Roman" w:hAnsi="Times New Roman" w:cs="Times New Roman"/>
          <w:sz w:val="24"/>
          <w:szCs w:val="24"/>
        </w:rPr>
        <w:t>ник.21издание «Просвещение» 2015</w:t>
      </w:r>
    </w:p>
    <w:p w:rsidR="00171503" w:rsidRPr="000D6B1E" w:rsidRDefault="00171503" w:rsidP="001C33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6B1E">
        <w:rPr>
          <w:rFonts w:ascii="Times New Roman" w:hAnsi="Times New Roman" w:cs="Times New Roman"/>
          <w:sz w:val="24"/>
          <w:szCs w:val="24"/>
        </w:rPr>
        <w:t xml:space="preserve">Педагогическая мастерская, уроки в Интернет и многое другое </w:t>
      </w:r>
    </w:p>
    <w:p w:rsidR="00171503" w:rsidRPr="00171503" w:rsidRDefault="001B6990" w:rsidP="001C334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171503" w:rsidRPr="000D6B1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http://teacher.fio.ru</w:t>
        </w:r>
      </w:hyperlink>
      <w:hyperlink r:id="rId8" w:history="1">
        <w:r w:rsidR="00171503" w:rsidRPr="000D6B1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http://www.it-n.ru/</w:t>
        </w:r>
      </w:hyperlink>
      <w:hyperlink r:id="rId9" w:history="1">
        <w:r w:rsidR="00171503" w:rsidRPr="000D6B1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http://pedsovet.org/</w:t>
        </w:r>
      </w:hyperlink>
      <w:hyperlink r:id="rId10" w:history="1">
        <w:r w:rsidR="00171503" w:rsidRPr="000D6B1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http://www.uchportal.ru/</w:t>
        </w:r>
      </w:hyperlink>
      <w:bookmarkStart w:id="0" w:name="_GoBack"/>
      <w:bookmarkEnd w:id="0"/>
    </w:p>
    <w:p w:rsidR="00002A4C" w:rsidRPr="0039553A" w:rsidRDefault="00002A4C" w:rsidP="001C33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553A">
        <w:rPr>
          <w:rFonts w:ascii="Times New Roman" w:hAnsi="Times New Roman" w:cs="Times New Roman"/>
          <w:sz w:val="24"/>
          <w:szCs w:val="24"/>
        </w:rPr>
        <w:t>Специфика класса.</w:t>
      </w:r>
    </w:p>
    <w:p w:rsidR="00002A4C" w:rsidRPr="0039553A" w:rsidRDefault="00C05F4D" w:rsidP="001C33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22</w:t>
      </w:r>
      <w:r w:rsidR="002268CB" w:rsidRPr="0039553A">
        <w:rPr>
          <w:rFonts w:ascii="Times New Roman" w:hAnsi="Times New Roman" w:cs="Times New Roman"/>
          <w:sz w:val="24"/>
          <w:szCs w:val="24"/>
        </w:rPr>
        <w:t xml:space="preserve"> учащихся. </w:t>
      </w:r>
      <w:r w:rsidR="00002A4C" w:rsidRPr="0039553A">
        <w:rPr>
          <w:rFonts w:ascii="Times New Roman" w:hAnsi="Times New Roman" w:cs="Times New Roman"/>
          <w:sz w:val="24"/>
          <w:szCs w:val="24"/>
        </w:rPr>
        <w:t xml:space="preserve">Класс - </w:t>
      </w:r>
      <w:proofErr w:type="spellStart"/>
      <w:r w:rsidR="00002A4C" w:rsidRPr="0039553A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="00002A4C" w:rsidRPr="0039553A">
        <w:rPr>
          <w:rFonts w:ascii="Times New Roman" w:hAnsi="Times New Roman" w:cs="Times New Roman"/>
          <w:sz w:val="24"/>
          <w:szCs w:val="24"/>
        </w:rPr>
        <w:t xml:space="preserve">. Сильным учащимся нужны дополнительные задания углубленного содержания, а слабым -  </w:t>
      </w:r>
      <w:proofErr w:type="spellStart"/>
      <w:r w:rsidR="00002A4C" w:rsidRPr="0039553A">
        <w:rPr>
          <w:rFonts w:ascii="Times New Roman" w:hAnsi="Times New Roman" w:cs="Times New Roman"/>
          <w:sz w:val="24"/>
          <w:szCs w:val="24"/>
        </w:rPr>
        <w:t>ежеурочно</w:t>
      </w:r>
      <w:proofErr w:type="spellEnd"/>
      <w:r w:rsidR="00002A4C" w:rsidRPr="0039553A">
        <w:rPr>
          <w:rFonts w:ascii="Times New Roman" w:hAnsi="Times New Roman" w:cs="Times New Roman"/>
          <w:sz w:val="24"/>
          <w:szCs w:val="24"/>
        </w:rPr>
        <w:t xml:space="preserve"> зада</w:t>
      </w:r>
      <w:r w:rsidR="002268CB" w:rsidRPr="0039553A">
        <w:rPr>
          <w:rFonts w:ascii="Times New Roman" w:hAnsi="Times New Roman" w:cs="Times New Roman"/>
          <w:sz w:val="24"/>
          <w:szCs w:val="24"/>
        </w:rPr>
        <w:t>ния на понимание условия заданий и выполнение к ним рисунков.</w:t>
      </w:r>
    </w:p>
    <w:p w:rsidR="00002A4C" w:rsidRPr="0039553A" w:rsidRDefault="00002A4C" w:rsidP="001C334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53A">
        <w:rPr>
          <w:rFonts w:ascii="Times New Roman" w:eastAsia="Calibri" w:hAnsi="Times New Roman" w:cs="Times New Roman"/>
          <w:sz w:val="24"/>
          <w:szCs w:val="24"/>
        </w:rPr>
        <w:t>Возможные риски: акти</w:t>
      </w:r>
      <w:r w:rsidR="001C3341">
        <w:rPr>
          <w:rFonts w:ascii="Times New Roman" w:eastAsia="Calibri" w:hAnsi="Times New Roman" w:cs="Times New Roman"/>
          <w:sz w:val="24"/>
          <w:szCs w:val="24"/>
        </w:rPr>
        <w:t>ви</w:t>
      </w:r>
      <w:r w:rsidRPr="0039553A">
        <w:rPr>
          <w:rFonts w:ascii="Times New Roman" w:eastAsia="Calibri" w:hAnsi="Times New Roman" w:cs="Times New Roman"/>
          <w:sz w:val="24"/>
          <w:szCs w:val="24"/>
        </w:rPr>
        <w:t xml:space="preserve">рованные дни (низкий температурный режим), карантин (повышенный уровень заболеваемости), больничный лист, курсовая подготовка, семинары. В случае болезни учителя, курсовой переподготовки, поездках на семинары, уроки </w:t>
      </w:r>
      <w:proofErr w:type="gramStart"/>
      <w:r w:rsidRPr="0039553A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39553A"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программы, будет проводить учитель соответствующего профиля. Возможен вариант переноса тем уроков во внеурочное время </w:t>
      </w:r>
      <w:proofErr w:type="gramStart"/>
      <w:r w:rsidRPr="0039553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9553A">
        <w:rPr>
          <w:rFonts w:ascii="Times New Roman" w:eastAsia="Calibri" w:hAnsi="Times New Roman" w:cs="Times New Roman"/>
          <w:sz w:val="24"/>
          <w:szCs w:val="24"/>
        </w:rPr>
        <w:t xml:space="preserve">учебные предметы,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  </w:t>
      </w:r>
    </w:p>
    <w:p w:rsidR="00002A4C" w:rsidRPr="0039553A" w:rsidRDefault="00002A4C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ценностных ориентиров содержания учебного предмета</w:t>
      </w:r>
    </w:p>
    <w:p w:rsidR="003865D5" w:rsidRPr="0039553A" w:rsidRDefault="003865D5" w:rsidP="001C3341">
      <w:pPr>
        <w:tabs>
          <w:tab w:val="left" w:pos="10206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39553A">
        <w:rPr>
          <w:rFonts w:ascii="Times New Roman" w:hAnsi="Times New Roman" w:cs="Times New Roman"/>
          <w:sz w:val="24"/>
          <w:szCs w:val="24"/>
        </w:rPr>
        <w:t>Геометрия -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865D5" w:rsidRPr="0039553A" w:rsidRDefault="003865D5" w:rsidP="001C3341">
      <w:pPr>
        <w:tabs>
          <w:tab w:val="left" w:pos="10206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39553A">
        <w:rPr>
          <w:rFonts w:ascii="Times New Roman" w:hAnsi="Times New Roman" w:cs="Times New Roman"/>
          <w:sz w:val="24"/>
          <w:szCs w:val="24"/>
        </w:rPr>
        <w:t>Увеличивается теоретическая значимость изучаемого материала, расширяются внутренние логические связи курса. Учащиеся продолжат овладевать приемами аналитико-синтетической дея</w:t>
      </w:r>
      <w:r w:rsidRPr="0039553A">
        <w:rPr>
          <w:rFonts w:ascii="Times New Roman" w:hAnsi="Times New Roman" w:cs="Times New Roman"/>
          <w:sz w:val="24"/>
          <w:szCs w:val="24"/>
        </w:rPr>
        <w:softHyphen/>
        <w:t>тельности при доказательстве теорем и решении задач. Систематическое изложение курса позволит продолжить работу по формированию представлений учащихся о строении мате</w:t>
      </w:r>
      <w:r w:rsidRPr="0039553A">
        <w:rPr>
          <w:rFonts w:ascii="Times New Roman" w:hAnsi="Times New Roman" w:cs="Times New Roman"/>
          <w:sz w:val="24"/>
          <w:szCs w:val="24"/>
        </w:rPr>
        <w:softHyphen/>
        <w:t>матической теории, обеспечит 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</w:t>
      </w:r>
      <w:r w:rsidRPr="0039553A">
        <w:rPr>
          <w:rFonts w:ascii="Times New Roman" w:hAnsi="Times New Roman" w:cs="Times New Roman"/>
          <w:sz w:val="24"/>
          <w:szCs w:val="24"/>
        </w:rPr>
        <w:softHyphen/>
        <w:t>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формы, и отношения.</w:t>
      </w:r>
    </w:p>
    <w:p w:rsidR="002268CB" w:rsidRPr="0039553A" w:rsidRDefault="002268CB" w:rsidP="001C3341">
      <w:pPr>
        <w:shd w:val="clear" w:color="auto" w:fill="FFFFFF"/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 </w:t>
      </w:r>
      <w:proofErr w:type="spellStart"/>
      <w:r w:rsidRPr="0039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9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содержания курса геометрии в 7классе: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предметные: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</w:t>
      </w: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важнейших математических моделях, позволяющих описывать и изучать реальные процессы и явления;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-овладение навыками устных письменных, инструментальных вычислений;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измерять длины отрезков, величины углов;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39553A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метапредметные</w:t>
      </w:r>
      <w:proofErr w:type="spellEnd"/>
      <w:r w:rsidRPr="0039553A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: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регулятивные универсальные учебные действия: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-понимание сущности алгоритмических предписаний и умение действовать в соответствии с предложенным алгоритмом;</w:t>
      </w:r>
    </w:p>
    <w:p w:rsidR="005B6AF9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самостоятельно ставить цели, выбирать и создавать алгоритмы для решения учебных математических проблем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планировать и осуществлять деятельность, направленную на решение задач исследовательского характера;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познавательные универсальные учебные действия: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-умение устанавливать причинно-следственные связи, строить </w:t>
      </w:r>
      <w:proofErr w:type="gramStart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логическое рассуждение</w:t>
      </w:r>
      <w:proofErr w:type="gramEnd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умозаключение (индуктивное, дедуктивное и по аналогии) и выводы;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-формирование и развитие учебной и компетентности в области использования информационно-коммуникационных технологий (</w:t>
      </w:r>
      <w:proofErr w:type="gramStart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ИКТ-компетентности</w:t>
      </w:r>
      <w:proofErr w:type="gramEnd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видеть математическую задачу в контексте проблемной ситуации в других дисциплинах, в окружающей жизни;</w:t>
      </w:r>
    </w:p>
    <w:p w:rsidR="005B6AF9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-умение находить в различных источниках информацию, необходимую для решения математических проблем, и представлять ее в понятной форме; 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выдвигать гипотезы при решении учебных задач и понимать необходимость их проверки;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применять индуктивные и дедуктивные способы рассуждений, видеть различные стратегии решения задач;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коммуникативные универсальные учебные действия: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-умение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работать в группе: находить общее решение и разрешать конфликты на основе согласования позиций и учета интересов;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-слушать партнера;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-формулировать, аргументировать и отстаивать свое мнение;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личностные: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-формирование ответственного отношения к учению, готовности и </w:t>
      </w:r>
      <w:proofErr w:type="gramStart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способности</w:t>
      </w:r>
      <w:proofErr w:type="gramEnd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контрпримеры</w:t>
      </w:r>
      <w:proofErr w:type="spellEnd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-критичность мышления, умение распознавать логически некорректные высказывания, отличать гипотезу от факта;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-креативность мышления, инициативу, находчивость, активность при решении геометрических задач;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-умение контролировать процесс и результат учебной математической деятельности;</w:t>
      </w:r>
    </w:p>
    <w:p w:rsidR="002268CB" w:rsidRPr="0039553A" w:rsidRDefault="002268CB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-способность к эмоциональному восприятию математических объектов, задач, решений, рассуждений;</w:t>
      </w:r>
    </w:p>
    <w:p w:rsidR="002268CB" w:rsidRPr="0039553A" w:rsidRDefault="00510136" w:rsidP="001C3341">
      <w:pPr>
        <w:tabs>
          <w:tab w:val="left" w:pos="10206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обучения.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результате изучения геометрии ученик должен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уметь: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языком геометрии для описания предметов окружающего мира;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геометрические фигуры, различать их взаимное расположение;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-изображать геометрические фигуры; выполнять чертежи по условию задач;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- находить стороны, углы и периметры треугольников, длины ломаных;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-решать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доказательные рассуждения при решении задач, используя известные теоремы, обнаруживая возможности для их использования.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 возможность </w:t>
      </w:r>
      <w:r w:rsidRPr="00395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39553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</w:t>
      </w:r>
      <w:proofErr w:type="gramEnd"/>
      <w:r w:rsidRPr="0039553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-овладения методами решения задач на вычисления и доказательства: методом от противного, методом перебора вариантов;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-приобретения опыта применения алгебраического аппарата при решении геометрических задач;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24417D" w:rsidRPr="0039553A" w:rsidRDefault="0024417D" w:rsidP="001C334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-приобретения опыта исследования свой</w:t>
      </w:r>
      <w:proofErr w:type="gramStart"/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пл</w:t>
      </w:r>
      <w:proofErr w:type="gramEnd"/>
      <w:r w:rsidRPr="0039553A">
        <w:rPr>
          <w:rFonts w:ascii="Times New Roman" w:eastAsia="Times New Roman" w:hAnsi="Times New Roman" w:cs="Times New Roman"/>
          <w:color w:val="000000"/>
          <w:sz w:val="24"/>
          <w:szCs w:val="24"/>
        </w:rPr>
        <w:t>аниметрических фигур с помощью компьютерных программ.</w:t>
      </w:r>
    </w:p>
    <w:p w:rsidR="004C18E6" w:rsidRPr="001C3341" w:rsidRDefault="00510136" w:rsidP="001C3341">
      <w:pPr>
        <w:pStyle w:val="1"/>
        <w:shd w:val="clear" w:color="auto" w:fill="auto"/>
        <w:spacing w:line="240" w:lineRule="auto"/>
        <w:ind w:left="284" w:right="4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3341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 геометрии.</w:t>
      </w:r>
    </w:p>
    <w:p w:rsidR="001077CC" w:rsidRPr="0039553A" w:rsidRDefault="001077CC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Начальные геометрические сведения.</w:t>
      </w:r>
    </w:p>
    <w:p w:rsidR="001077CC" w:rsidRPr="0039553A" w:rsidRDefault="001077CC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Прямая</w:t>
      </w:r>
      <w:proofErr w:type="gramEnd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отрезок. Точка, прямая, отрезок. Луч и угол. Сравнение отрезков и углов. Равенство геометрических фигур. Измерение отрезков и углов. Длина отрезка. Градусная мера угла. Единицы измерения. Виды углов. Вертикальные и смежные углы. Биссектриса угла. Перпендикулярные прямые.</w:t>
      </w:r>
    </w:p>
    <w:p w:rsidR="001077CC" w:rsidRPr="0039553A" w:rsidRDefault="001077CC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Треугольники.</w:t>
      </w:r>
    </w:p>
    <w:p w:rsidR="001077CC" w:rsidRPr="0039553A" w:rsidRDefault="001077CC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Окружность. Дуга, хорда, радиус, диаметр. Построения с помощью циркуля и линейки. Основные задачи на построение: деление отрезка пополам; построение угла, </w:t>
      </w:r>
      <w:proofErr w:type="gramStart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равному</w:t>
      </w:r>
      <w:proofErr w:type="gramEnd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данному; построение биссектрисы угла; построение перпендикулярных прямых.</w:t>
      </w:r>
    </w:p>
    <w:p w:rsidR="001077CC" w:rsidRPr="0039553A" w:rsidRDefault="001077CC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Параллельные прямые.</w:t>
      </w:r>
    </w:p>
    <w:p w:rsidR="001077CC" w:rsidRPr="0039553A" w:rsidRDefault="001077CC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Параллельные и пересекающиеся прямые. Теоремы о параллельности </w:t>
      </w:r>
      <w:proofErr w:type="gramStart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прямых</w:t>
      </w:r>
      <w:proofErr w:type="gramEnd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Определение. Аксиомы и теоремы. Доказательство от противного. Теорема, обратная </w:t>
      </w:r>
      <w:proofErr w:type="gramStart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данной</w:t>
      </w:r>
      <w:proofErr w:type="gramEnd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077CC" w:rsidRPr="0039553A" w:rsidRDefault="001077CC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Соотношения между сторонами и углами треугольника.</w:t>
      </w:r>
    </w:p>
    <w:p w:rsidR="001077CC" w:rsidRPr="0039553A" w:rsidRDefault="001077CC" w:rsidP="001C334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Сумма углов треугольника. Внешние углы треугольника. Виды треугольников. Теорема о соотношениях между сторонами и углами треугольника. Неравенство треугольника. Прямоугольные треугольники; свойства и признаки равенства прямоугольных треугольников. Расстояние от точки </w:t>
      </w:r>
      <w:proofErr w:type="gramStart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</w:t>
      </w:r>
      <w:proofErr w:type="gramEnd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прямой. Расстояние между </w:t>
      </w:r>
      <w:proofErr w:type="gramStart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параллельными</w:t>
      </w:r>
      <w:proofErr w:type="gramEnd"/>
      <w:r w:rsidRPr="003955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прямыми. Построения с помощью циркуля и линейки. Построение треугольника по трем элементам.</w:t>
      </w:r>
    </w:p>
    <w:p w:rsidR="00376632" w:rsidRPr="0039553A" w:rsidRDefault="00376632" w:rsidP="001C334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  <w:sectPr w:rsidR="00376632" w:rsidRPr="0039553A" w:rsidSect="0037663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31F20" w:rsidRPr="001C3341" w:rsidRDefault="00431F20" w:rsidP="002B3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4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365C3" w:rsidRPr="001C3341" w:rsidRDefault="00F365C3" w:rsidP="002B30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3341">
        <w:rPr>
          <w:rFonts w:ascii="Times New Roman" w:hAnsi="Times New Roman" w:cs="Times New Roman"/>
          <w:color w:val="000000"/>
          <w:sz w:val="24"/>
          <w:szCs w:val="24"/>
        </w:rPr>
        <w:t>«Г</w:t>
      </w:r>
      <w:r w:rsidR="00431F20" w:rsidRPr="001C3341">
        <w:rPr>
          <w:rFonts w:ascii="Times New Roman" w:hAnsi="Times New Roman" w:cs="Times New Roman"/>
          <w:color w:val="000000"/>
          <w:sz w:val="24"/>
          <w:szCs w:val="24"/>
        </w:rPr>
        <w:t>еометрия 7 класс</w:t>
      </w:r>
      <w:r w:rsidRPr="001C334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365C3" w:rsidRPr="001C3341" w:rsidRDefault="00F365C3" w:rsidP="002B30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3341">
        <w:rPr>
          <w:rFonts w:ascii="Times New Roman" w:hAnsi="Times New Roman" w:cs="Times New Roman"/>
          <w:color w:val="000000"/>
          <w:sz w:val="24"/>
          <w:szCs w:val="24"/>
        </w:rPr>
        <w:t xml:space="preserve">Авт. учебника </w:t>
      </w:r>
      <w:proofErr w:type="spellStart"/>
      <w:r w:rsidRPr="001C3341">
        <w:rPr>
          <w:rFonts w:ascii="Times New Roman" w:hAnsi="Times New Roman" w:cs="Times New Roman"/>
          <w:color w:val="000000"/>
          <w:sz w:val="24"/>
          <w:szCs w:val="24"/>
        </w:rPr>
        <w:t>Л.С.Атанасян</w:t>
      </w:r>
      <w:proofErr w:type="spellEnd"/>
      <w:r w:rsidRPr="001C3341">
        <w:rPr>
          <w:rFonts w:ascii="Times New Roman" w:hAnsi="Times New Roman" w:cs="Times New Roman"/>
          <w:color w:val="000000"/>
          <w:sz w:val="24"/>
          <w:szCs w:val="24"/>
        </w:rPr>
        <w:t>, В.Ф.Бутузов и др.</w:t>
      </w:r>
    </w:p>
    <w:p w:rsidR="002B304A" w:rsidRPr="001C3341" w:rsidRDefault="002B304A" w:rsidP="002B30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3341">
        <w:rPr>
          <w:rFonts w:ascii="Times New Roman" w:hAnsi="Times New Roman" w:cs="Times New Roman"/>
          <w:color w:val="000000"/>
          <w:sz w:val="24"/>
          <w:szCs w:val="24"/>
        </w:rPr>
        <w:t>Издательство  М.Просвещение</w:t>
      </w:r>
    </w:p>
    <w:p w:rsidR="00431F20" w:rsidRPr="001C3341" w:rsidRDefault="00767E25" w:rsidP="002B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341">
        <w:rPr>
          <w:rFonts w:ascii="Times New Roman" w:hAnsi="Times New Roman" w:cs="Times New Roman"/>
          <w:sz w:val="24"/>
          <w:szCs w:val="24"/>
        </w:rPr>
        <w:t>2 ч в неделю (68</w:t>
      </w:r>
      <w:r w:rsidR="00431F20" w:rsidRPr="001C3341">
        <w:rPr>
          <w:rFonts w:ascii="Times New Roman" w:hAnsi="Times New Roman" w:cs="Times New Roman"/>
          <w:sz w:val="24"/>
          <w:szCs w:val="24"/>
        </w:rPr>
        <w:t xml:space="preserve"> ч в год)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371"/>
        <w:gridCol w:w="1134"/>
        <w:gridCol w:w="851"/>
      </w:tblGrid>
      <w:tr w:rsidR="00431F20" w:rsidRPr="00431F20" w:rsidTr="006E70FC">
        <w:tc>
          <w:tcPr>
            <w:tcW w:w="850" w:type="dxa"/>
            <w:shd w:val="clear" w:color="auto" w:fill="auto"/>
          </w:tcPr>
          <w:p w:rsidR="00431F20" w:rsidRPr="00431F20" w:rsidRDefault="00431F20" w:rsidP="002E6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71" w:type="dxa"/>
            <w:shd w:val="clear" w:color="auto" w:fill="auto"/>
          </w:tcPr>
          <w:p w:rsidR="00431F20" w:rsidRPr="00431F20" w:rsidRDefault="00431F20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31F20" w:rsidRPr="00431F20" w:rsidRDefault="00431F20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31F20" w:rsidRPr="00431F20" w:rsidTr="001C3341">
        <w:tc>
          <w:tcPr>
            <w:tcW w:w="8221" w:type="dxa"/>
            <w:gridSpan w:val="2"/>
            <w:shd w:val="clear" w:color="auto" w:fill="auto"/>
          </w:tcPr>
          <w:p w:rsidR="00431F20" w:rsidRPr="00F365C3" w:rsidRDefault="00431F20" w:rsidP="00643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>. ВВЕДЕНИЕ.</w:t>
            </w:r>
          </w:p>
        </w:tc>
        <w:tc>
          <w:tcPr>
            <w:tcW w:w="1134" w:type="dxa"/>
            <w:shd w:val="clear" w:color="auto" w:fill="auto"/>
          </w:tcPr>
          <w:p w:rsidR="00431F20" w:rsidRPr="00431F20" w:rsidRDefault="00431F20" w:rsidP="00643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431F20" w:rsidRPr="00431F20" w:rsidRDefault="00431F20" w:rsidP="00643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31F20" w:rsidRPr="00431F20" w:rsidTr="001C3341">
        <w:tc>
          <w:tcPr>
            <w:tcW w:w="850" w:type="dxa"/>
            <w:shd w:val="clear" w:color="auto" w:fill="auto"/>
          </w:tcPr>
          <w:p w:rsidR="00431F20" w:rsidRPr="00431F20" w:rsidRDefault="00431F20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431F20" w:rsidRPr="00431F20" w:rsidRDefault="00431F20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геометрии из практики. Геометрические фигуры и тела. Определения, аксиомы, теоремы, следствия, доказательства. </w:t>
            </w:r>
          </w:p>
        </w:tc>
        <w:tc>
          <w:tcPr>
            <w:tcW w:w="1134" w:type="dxa"/>
            <w:shd w:val="clear" w:color="auto" w:fill="auto"/>
          </w:tcPr>
          <w:p w:rsidR="00431F20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B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31F20" w:rsidRPr="00431F20" w:rsidRDefault="00431F20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20" w:rsidRPr="00431F20" w:rsidTr="001C3341">
        <w:tc>
          <w:tcPr>
            <w:tcW w:w="850" w:type="dxa"/>
            <w:shd w:val="clear" w:color="auto" w:fill="auto"/>
          </w:tcPr>
          <w:p w:rsidR="00431F20" w:rsidRPr="00431F20" w:rsidRDefault="00431F20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431F20" w:rsidRPr="00431F20" w:rsidRDefault="00431F20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геометрии из практики. Геометрические фигуры и тела. Определения, аксиомы, теоремы, следствия, доказательства. </w:t>
            </w:r>
          </w:p>
        </w:tc>
        <w:tc>
          <w:tcPr>
            <w:tcW w:w="1134" w:type="dxa"/>
            <w:shd w:val="clear" w:color="auto" w:fill="auto"/>
          </w:tcPr>
          <w:p w:rsidR="00431F20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7B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31F20" w:rsidRPr="00431F20" w:rsidRDefault="00431F20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20" w:rsidRPr="00431F20" w:rsidTr="001C3341">
        <w:tc>
          <w:tcPr>
            <w:tcW w:w="8221" w:type="dxa"/>
            <w:gridSpan w:val="2"/>
            <w:shd w:val="clear" w:color="auto" w:fill="auto"/>
          </w:tcPr>
          <w:p w:rsidR="00431F20" w:rsidRPr="00431F20" w:rsidRDefault="00431F20" w:rsidP="00643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НАЧАЛЬНЫЕ </w:t>
            </w:r>
            <w:proofErr w:type="gramStart"/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 СВЕДЕНИЯ</w:t>
            </w:r>
            <w:proofErr w:type="gramEnd"/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31F20" w:rsidRPr="00431F20" w:rsidRDefault="00431F20" w:rsidP="00643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1F20" w:rsidRPr="00431F20" w:rsidRDefault="00431F20" w:rsidP="00643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F20" w:rsidRPr="00431F20" w:rsidTr="001C3341">
        <w:tc>
          <w:tcPr>
            <w:tcW w:w="850" w:type="dxa"/>
            <w:shd w:val="clear" w:color="auto" w:fill="auto"/>
          </w:tcPr>
          <w:p w:rsidR="00431F20" w:rsidRPr="00431F20" w:rsidRDefault="00431F20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431F20" w:rsidRPr="00431F20" w:rsidRDefault="00675BF8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Точки, прямые, отрезки</w:t>
            </w:r>
          </w:p>
        </w:tc>
        <w:tc>
          <w:tcPr>
            <w:tcW w:w="1134" w:type="dxa"/>
            <w:shd w:val="clear" w:color="auto" w:fill="auto"/>
          </w:tcPr>
          <w:p w:rsidR="00431F20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7B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31F20" w:rsidRPr="00431F20" w:rsidRDefault="00431F20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20" w:rsidRPr="00431F20" w:rsidTr="001C3341">
        <w:tc>
          <w:tcPr>
            <w:tcW w:w="850" w:type="dxa"/>
            <w:shd w:val="clear" w:color="auto" w:fill="auto"/>
          </w:tcPr>
          <w:p w:rsidR="00431F20" w:rsidRPr="00431F20" w:rsidRDefault="00431F20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431F20" w:rsidRPr="00431F20" w:rsidRDefault="00AF712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Луч и угол.</w:t>
            </w:r>
          </w:p>
        </w:tc>
        <w:tc>
          <w:tcPr>
            <w:tcW w:w="1134" w:type="dxa"/>
            <w:shd w:val="clear" w:color="auto" w:fill="auto"/>
          </w:tcPr>
          <w:p w:rsidR="00431F20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7B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31F20" w:rsidRPr="00431F20" w:rsidRDefault="00431F20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29" w:rsidRPr="00431F20" w:rsidTr="001C3341">
        <w:tc>
          <w:tcPr>
            <w:tcW w:w="850" w:type="dxa"/>
            <w:shd w:val="clear" w:color="auto" w:fill="auto"/>
          </w:tcPr>
          <w:p w:rsidR="00AF7129" w:rsidRPr="00431F20" w:rsidRDefault="00AF7129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AF7129" w:rsidRPr="00431F20" w:rsidRDefault="00AF712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Равенство в геометрии. Сравнение отрезков и углов. Биссектриса угла</w:t>
            </w:r>
          </w:p>
        </w:tc>
        <w:tc>
          <w:tcPr>
            <w:tcW w:w="1134" w:type="dxa"/>
            <w:shd w:val="clear" w:color="auto" w:fill="auto"/>
          </w:tcPr>
          <w:p w:rsidR="00AF712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7B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AF7129" w:rsidRPr="00431F20" w:rsidRDefault="00AF712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29" w:rsidRPr="00431F20" w:rsidTr="001C3341">
        <w:tc>
          <w:tcPr>
            <w:tcW w:w="850" w:type="dxa"/>
            <w:shd w:val="clear" w:color="auto" w:fill="auto"/>
          </w:tcPr>
          <w:p w:rsidR="00AF7129" w:rsidRPr="00431F20" w:rsidRDefault="00AF7129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AF7129" w:rsidRPr="00431F20" w:rsidRDefault="00AF712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Измерение отрезков; длина отрезка, длина ломаной, периметр многоугольника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B9F" w:rsidRPr="00431F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67B9F" w:rsidRPr="00431F20">
              <w:rPr>
                <w:rFonts w:ascii="Times New Roman" w:hAnsi="Times New Roman" w:cs="Times New Roman"/>
                <w:sz w:val="24"/>
                <w:szCs w:val="24"/>
              </w:rPr>
              <w:t>змерение углов: величина угла, градусная мера угла</w:t>
            </w:r>
            <w:r w:rsidR="00E67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712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7B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AF7129" w:rsidRPr="00431F20" w:rsidRDefault="00AF712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29" w:rsidRPr="00431F20" w:rsidTr="001C3341">
        <w:tc>
          <w:tcPr>
            <w:tcW w:w="850" w:type="dxa"/>
            <w:shd w:val="clear" w:color="auto" w:fill="auto"/>
          </w:tcPr>
          <w:p w:rsidR="00AF7129" w:rsidRPr="00431F20" w:rsidRDefault="00E67B9F" w:rsidP="00E6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7371" w:type="dxa"/>
            <w:shd w:val="clear" w:color="auto" w:fill="auto"/>
          </w:tcPr>
          <w:p w:rsidR="00AF7129" w:rsidRPr="00431F20" w:rsidRDefault="00AF712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Пересекающиеся прямые. Вертикальные и смежные углы и их свойства.</w:t>
            </w:r>
          </w:p>
        </w:tc>
        <w:tc>
          <w:tcPr>
            <w:tcW w:w="1134" w:type="dxa"/>
            <w:shd w:val="clear" w:color="auto" w:fill="auto"/>
          </w:tcPr>
          <w:p w:rsidR="00AF712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7B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AF7129" w:rsidRPr="00431F20" w:rsidRDefault="00AF712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29" w:rsidRPr="00431F20" w:rsidTr="001C3341">
        <w:tc>
          <w:tcPr>
            <w:tcW w:w="850" w:type="dxa"/>
            <w:shd w:val="clear" w:color="auto" w:fill="auto"/>
          </w:tcPr>
          <w:p w:rsidR="00AF7129" w:rsidRPr="00431F20" w:rsidRDefault="00E67B9F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AF7129" w:rsidRPr="00431F20" w:rsidRDefault="00AF712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«Начальные геометрические сведения»</w:t>
            </w:r>
          </w:p>
        </w:tc>
        <w:tc>
          <w:tcPr>
            <w:tcW w:w="1134" w:type="dxa"/>
            <w:shd w:val="clear" w:color="auto" w:fill="auto"/>
          </w:tcPr>
          <w:p w:rsidR="00AF712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67B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AF7129" w:rsidRPr="00431F20" w:rsidRDefault="00AF712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29" w:rsidRPr="00431F20" w:rsidTr="001C3341">
        <w:trPr>
          <w:trHeight w:val="600"/>
        </w:trPr>
        <w:tc>
          <w:tcPr>
            <w:tcW w:w="850" w:type="dxa"/>
            <w:shd w:val="clear" w:color="auto" w:fill="auto"/>
          </w:tcPr>
          <w:p w:rsidR="00AF7129" w:rsidRPr="00431F20" w:rsidRDefault="00E67B9F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AF7129" w:rsidRPr="00431F20" w:rsidRDefault="001E0E4B" w:rsidP="00C05F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AF7129" w:rsidRPr="001E0E4B">
              <w:rPr>
                <w:rFonts w:ascii="Times New Roman" w:hAnsi="Times New Roman" w:cs="Times New Roman"/>
                <w:sz w:val="24"/>
                <w:szCs w:val="24"/>
              </w:rPr>
              <w:t>работа №</w:t>
            </w:r>
            <w:r w:rsidR="00C05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712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7B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AF7129" w:rsidRPr="00431F20" w:rsidRDefault="00AF712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29" w:rsidRPr="00431F20" w:rsidTr="001C3341">
        <w:trPr>
          <w:trHeight w:val="457"/>
        </w:trPr>
        <w:tc>
          <w:tcPr>
            <w:tcW w:w="8221" w:type="dxa"/>
            <w:gridSpan w:val="2"/>
            <w:shd w:val="clear" w:color="auto" w:fill="auto"/>
          </w:tcPr>
          <w:p w:rsidR="00AF7129" w:rsidRPr="00431F20" w:rsidRDefault="00AF7129" w:rsidP="00F56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>. ТРЕУГОЛЬНИКИ.</w:t>
            </w:r>
          </w:p>
        </w:tc>
        <w:tc>
          <w:tcPr>
            <w:tcW w:w="1134" w:type="dxa"/>
            <w:shd w:val="clear" w:color="auto" w:fill="auto"/>
          </w:tcPr>
          <w:p w:rsidR="00AF7129" w:rsidRDefault="00AF712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F7129" w:rsidRPr="00431F20" w:rsidRDefault="00AF712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29" w:rsidRPr="00431F20" w:rsidTr="001C3341">
        <w:tc>
          <w:tcPr>
            <w:tcW w:w="850" w:type="dxa"/>
            <w:shd w:val="clear" w:color="auto" w:fill="auto"/>
          </w:tcPr>
          <w:p w:rsidR="00AF7129" w:rsidRPr="00431F20" w:rsidRDefault="00E67B9F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AF7129" w:rsidRPr="00431F20" w:rsidRDefault="009D5236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712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B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AF7129" w:rsidRPr="00431F20" w:rsidRDefault="00AF712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9D5236" w:rsidRDefault="009D5236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9D5236" w:rsidP="009D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1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643B9" w:rsidRPr="009D5236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52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rPr>
          <w:trHeight w:val="671"/>
        </w:trPr>
        <w:tc>
          <w:tcPr>
            <w:tcW w:w="850" w:type="dxa"/>
            <w:shd w:val="clear" w:color="auto" w:fill="auto"/>
          </w:tcPr>
          <w:p w:rsidR="003643B9" w:rsidRPr="00431F20" w:rsidRDefault="008E45B7" w:rsidP="008E4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9D5236" w:rsidP="008E4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и наклонная 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E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45B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8E45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8E45B7" w:rsidP="008E45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8E45B7" w:rsidP="008E4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Свойства и признаки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643B9" w:rsidRPr="00AF7129" w:rsidRDefault="00C05F4D" w:rsidP="008E4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45B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8E45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8E45B7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8E45B7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Свойства и признаки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5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45B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8E45B7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8E45B7" w:rsidP="008E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третий признаки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45B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8E45B7" w:rsidP="008E45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8E45B7" w:rsidP="008E4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«Второй и т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ретий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треугольников»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E45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8E45B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8E45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8E45B7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952BB1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«Второй и т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ретий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треугольников»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5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3F26D8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Центр, радиус, диаметр. Дуга, хорда.  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5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68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3F26D8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окружности, двух окружностей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5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68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3F26D8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на построение: построение отрезка, равного 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; деление отрезка пополам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5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68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3F26D8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на построение: построение угла, равного 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5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68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3F26D8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F5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на построение: построение перпендикуляра 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прямой; построение биссектрисы угла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5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68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3F26D8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F5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Решение основных задач на построение.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5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68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rPr>
          <w:trHeight w:val="343"/>
        </w:trPr>
        <w:tc>
          <w:tcPr>
            <w:tcW w:w="850" w:type="dxa"/>
            <w:shd w:val="clear" w:color="auto" w:fill="auto"/>
          </w:tcPr>
          <w:p w:rsidR="003643B9" w:rsidRPr="00431F20" w:rsidRDefault="003F26D8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shd w:val="clear" w:color="auto" w:fill="auto"/>
          </w:tcPr>
          <w:p w:rsidR="003643B9" w:rsidRPr="006E70FC" w:rsidRDefault="003643B9" w:rsidP="00C05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68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rPr>
          <w:trHeight w:val="477"/>
        </w:trPr>
        <w:tc>
          <w:tcPr>
            <w:tcW w:w="8221" w:type="dxa"/>
            <w:gridSpan w:val="2"/>
            <w:shd w:val="clear" w:color="auto" w:fill="auto"/>
          </w:tcPr>
          <w:p w:rsidR="003643B9" w:rsidRPr="00431F20" w:rsidRDefault="003643B9" w:rsidP="00F56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431F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>. ПАРАЛЛЕЛЬНЫЕ ПРЯМЫЕ.</w:t>
            </w:r>
          </w:p>
        </w:tc>
        <w:tc>
          <w:tcPr>
            <w:tcW w:w="1134" w:type="dxa"/>
            <w:shd w:val="clear" w:color="auto" w:fill="auto"/>
          </w:tcPr>
          <w:p w:rsidR="003643B9" w:rsidRDefault="003643B9" w:rsidP="0085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3F26D8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F5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прямых. Практические способы построения 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8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3F26D8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F5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85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68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3F26D8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параллельности двух прямых»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68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3F26D8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параллельности двух прямых»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  <w:r w:rsidR="003F26D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491001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Об аксиомах геометрии. Аксиомы 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68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491001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Теоремы о параллельности и перпендикулярности 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68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491001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секущей. Прямая и обратная теорема. Доказательство от противного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26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491001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Теоремы об углах, образованных двумя </w:t>
            </w:r>
            <w:r w:rsidR="00AC0B3D">
              <w:rPr>
                <w:rFonts w:ascii="Times New Roman" w:hAnsi="Times New Roman" w:cs="Times New Roman"/>
                <w:sz w:val="24"/>
                <w:szCs w:val="24"/>
              </w:rPr>
              <w:t>параллельными прямыми и секущей.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26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491001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Теоремы об углах, образованных двумя </w:t>
            </w:r>
            <w:r w:rsidR="00AC0B3D">
              <w:rPr>
                <w:rFonts w:ascii="Times New Roman" w:hAnsi="Times New Roman" w:cs="Times New Roman"/>
                <w:sz w:val="24"/>
                <w:szCs w:val="24"/>
              </w:rPr>
              <w:t>параллельными прямыми и секущей.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29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26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rPr>
          <w:trHeight w:val="416"/>
        </w:trPr>
        <w:tc>
          <w:tcPr>
            <w:tcW w:w="850" w:type="dxa"/>
            <w:shd w:val="clear" w:color="auto" w:fill="auto"/>
          </w:tcPr>
          <w:p w:rsidR="003643B9" w:rsidRPr="00431F20" w:rsidRDefault="00491001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«Свойства параллельных прямых»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6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491001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«Свойства параллельных прямых»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26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491001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02AEC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«Свойства параллельных прямых. Признаки параллельности 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26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F02AEC">
              <w:rPr>
                <w:rFonts w:ascii="Times New Roman" w:hAnsi="Times New Roman" w:cs="Times New Roman"/>
                <w:sz w:val="24"/>
                <w:szCs w:val="24"/>
              </w:rPr>
              <w:t>-1.02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rPr>
          <w:trHeight w:val="723"/>
        </w:trPr>
        <w:tc>
          <w:tcPr>
            <w:tcW w:w="8221" w:type="dxa"/>
            <w:gridSpan w:val="2"/>
            <w:shd w:val="clear" w:color="auto" w:fill="auto"/>
          </w:tcPr>
          <w:p w:rsidR="003643B9" w:rsidRPr="00431F20" w:rsidRDefault="003643B9" w:rsidP="00F56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СООТНОШЕНИЯ МЕЖДУ </w:t>
            </w:r>
            <w:proofErr w:type="gramStart"/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>СТОРОНАМИ  И</w:t>
            </w:r>
            <w:proofErr w:type="gramEnd"/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УГЛАМИ ТРЕУГОЛЬНИКА.</w:t>
            </w:r>
          </w:p>
        </w:tc>
        <w:tc>
          <w:tcPr>
            <w:tcW w:w="1134" w:type="dxa"/>
            <w:shd w:val="clear" w:color="auto" w:fill="auto"/>
          </w:tcPr>
          <w:p w:rsidR="003643B9" w:rsidRDefault="003643B9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491001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 В</w:t>
            </w:r>
            <w:r w:rsidR="003F26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ешние углы треугольника</w:t>
            </w:r>
            <w:r w:rsidR="003F2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F26D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491001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Остроугольный, прямоугольный и тупоугольный треугольники.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6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3643B9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15.17</w:t>
            </w:r>
            <w:r w:rsidR="003F26D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Теорема о соотношениях между сторонами и углами треугольника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B1C1A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AB1C1A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134" w:type="dxa"/>
            <w:shd w:val="clear" w:color="auto" w:fill="auto"/>
          </w:tcPr>
          <w:p w:rsidR="00491001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AB1C1A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AB1C1A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F02AEC" w:rsidP="00F02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="003643B9"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715B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15.17</w:t>
            </w:r>
            <w:r w:rsidR="00AB1C1A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некоторых свой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ямоугольных треугольников</w:t>
            </w:r>
          </w:p>
        </w:tc>
        <w:tc>
          <w:tcPr>
            <w:tcW w:w="1134" w:type="dxa"/>
            <w:shd w:val="clear" w:color="auto" w:fill="auto"/>
          </w:tcPr>
          <w:p w:rsidR="001C3341" w:rsidRDefault="00C05F4D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22.24</w:t>
            </w:r>
            <w:r w:rsidR="00AB1C1A">
              <w:rPr>
                <w:rFonts w:ascii="Times New Roman" w:hAnsi="Times New Roman" w:cs="Times New Roman"/>
                <w:sz w:val="24"/>
                <w:szCs w:val="24"/>
              </w:rPr>
              <w:t xml:space="preserve">-03 </w:t>
            </w:r>
          </w:p>
          <w:p w:rsidR="003643B9" w:rsidRPr="00431F20" w:rsidRDefault="003643B9" w:rsidP="00C05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43B9" w:rsidRPr="00431F20" w:rsidTr="001C3341">
        <w:tc>
          <w:tcPr>
            <w:tcW w:w="850" w:type="dxa"/>
            <w:shd w:val="clear" w:color="auto" w:fill="auto"/>
          </w:tcPr>
          <w:p w:rsidR="003643B9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371" w:type="dxa"/>
            <w:shd w:val="clear" w:color="auto" w:fill="auto"/>
          </w:tcPr>
          <w:p w:rsidR="003643B9" w:rsidRPr="00431F20" w:rsidRDefault="003643B9" w:rsidP="002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  <w:r w:rsidR="00EE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D96"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применение признаков равенства прямоугольных треугольников</w:t>
            </w:r>
            <w:r w:rsidR="00EE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643B9" w:rsidRPr="00431F20" w:rsidRDefault="00F02AEC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 w:rsidR="002B64FB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851" w:type="dxa"/>
            <w:shd w:val="clear" w:color="auto" w:fill="auto"/>
          </w:tcPr>
          <w:p w:rsidR="003643B9" w:rsidRPr="00431F20" w:rsidRDefault="003643B9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96" w:rsidRPr="00431F20" w:rsidTr="001C3341">
        <w:tc>
          <w:tcPr>
            <w:tcW w:w="850" w:type="dxa"/>
            <w:shd w:val="clear" w:color="auto" w:fill="auto"/>
          </w:tcPr>
          <w:p w:rsidR="00EE1D96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shd w:val="clear" w:color="auto" w:fill="auto"/>
          </w:tcPr>
          <w:p w:rsidR="00EE1D96" w:rsidRPr="00431F20" w:rsidRDefault="00EE1D96" w:rsidP="006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1134" w:type="dxa"/>
            <w:shd w:val="clear" w:color="auto" w:fill="auto"/>
          </w:tcPr>
          <w:p w:rsidR="00EE1D96" w:rsidRPr="00431F20" w:rsidRDefault="008D78EE" w:rsidP="00F0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4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E1D96" w:rsidRPr="00431F20" w:rsidRDefault="00EE1D96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96" w:rsidRPr="00431F20" w:rsidTr="001C3341">
        <w:tc>
          <w:tcPr>
            <w:tcW w:w="850" w:type="dxa"/>
            <w:shd w:val="clear" w:color="auto" w:fill="auto"/>
          </w:tcPr>
          <w:p w:rsidR="00EE1D96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  <w:shd w:val="clear" w:color="auto" w:fill="auto"/>
          </w:tcPr>
          <w:p w:rsidR="00EE1D96" w:rsidRPr="00431F20" w:rsidRDefault="00EE1D96" w:rsidP="006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двум сторонам и углу меду ними</w:t>
            </w:r>
          </w:p>
        </w:tc>
        <w:tc>
          <w:tcPr>
            <w:tcW w:w="1134" w:type="dxa"/>
            <w:shd w:val="clear" w:color="auto" w:fill="auto"/>
          </w:tcPr>
          <w:p w:rsidR="00EE1D96" w:rsidRPr="00431F20" w:rsidRDefault="00F02AEC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64FB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851" w:type="dxa"/>
            <w:shd w:val="clear" w:color="auto" w:fill="auto"/>
          </w:tcPr>
          <w:p w:rsidR="00EE1D96" w:rsidRPr="00431F20" w:rsidRDefault="00EE1D96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96" w:rsidRPr="00431F20" w:rsidTr="001C3341">
        <w:tc>
          <w:tcPr>
            <w:tcW w:w="850" w:type="dxa"/>
            <w:shd w:val="clear" w:color="auto" w:fill="auto"/>
          </w:tcPr>
          <w:p w:rsidR="00EE1D96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shd w:val="clear" w:color="auto" w:fill="auto"/>
          </w:tcPr>
          <w:p w:rsidR="00EE1D96" w:rsidRPr="00431F20" w:rsidRDefault="00EE1D96" w:rsidP="006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1134" w:type="dxa"/>
            <w:shd w:val="clear" w:color="auto" w:fill="auto"/>
          </w:tcPr>
          <w:p w:rsidR="00EE1D96" w:rsidRPr="00431F20" w:rsidRDefault="00F02AEC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64FB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851" w:type="dxa"/>
            <w:shd w:val="clear" w:color="auto" w:fill="auto"/>
          </w:tcPr>
          <w:p w:rsidR="00EE1D96" w:rsidRPr="00431F20" w:rsidRDefault="00EE1D96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96" w:rsidRPr="00431F20" w:rsidTr="001C3341">
        <w:tc>
          <w:tcPr>
            <w:tcW w:w="850" w:type="dxa"/>
            <w:shd w:val="clear" w:color="auto" w:fill="auto"/>
          </w:tcPr>
          <w:p w:rsidR="00EE1D96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  <w:shd w:val="clear" w:color="auto" w:fill="auto"/>
          </w:tcPr>
          <w:p w:rsidR="00EE1D96" w:rsidRPr="00431F20" w:rsidRDefault="00EE1D96" w:rsidP="006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1134" w:type="dxa"/>
            <w:shd w:val="clear" w:color="auto" w:fill="auto"/>
          </w:tcPr>
          <w:p w:rsidR="00EE1D96" w:rsidRPr="00431F20" w:rsidRDefault="00F02AEC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64FB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851" w:type="dxa"/>
            <w:shd w:val="clear" w:color="auto" w:fill="auto"/>
          </w:tcPr>
          <w:p w:rsidR="00EE1D96" w:rsidRPr="00431F20" w:rsidRDefault="00EE1D96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96" w:rsidRPr="00431F20" w:rsidTr="001C3341">
        <w:tc>
          <w:tcPr>
            <w:tcW w:w="850" w:type="dxa"/>
            <w:shd w:val="clear" w:color="auto" w:fill="auto"/>
          </w:tcPr>
          <w:p w:rsidR="00EE1D96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371" w:type="dxa"/>
            <w:shd w:val="clear" w:color="auto" w:fill="auto"/>
          </w:tcPr>
          <w:p w:rsidR="00EE1D96" w:rsidRPr="00431F20" w:rsidRDefault="00EE1D96" w:rsidP="006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 к отрезку и его свойства</w:t>
            </w:r>
          </w:p>
        </w:tc>
        <w:tc>
          <w:tcPr>
            <w:tcW w:w="1134" w:type="dxa"/>
            <w:shd w:val="clear" w:color="auto" w:fill="auto"/>
          </w:tcPr>
          <w:p w:rsidR="00EE1D96" w:rsidRPr="00431F20" w:rsidRDefault="00F02AEC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26.28</w:t>
            </w:r>
            <w:r w:rsidR="002B64FB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851" w:type="dxa"/>
            <w:shd w:val="clear" w:color="auto" w:fill="auto"/>
          </w:tcPr>
          <w:p w:rsidR="00EE1D96" w:rsidRPr="00431F20" w:rsidRDefault="00EE1D96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E8" w:rsidRPr="00431F20" w:rsidTr="001C3341">
        <w:tc>
          <w:tcPr>
            <w:tcW w:w="850" w:type="dxa"/>
            <w:shd w:val="clear" w:color="auto" w:fill="auto"/>
          </w:tcPr>
          <w:p w:rsidR="007D5DE8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371" w:type="dxa"/>
            <w:shd w:val="clear" w:color="auto" w:fill="auto"/>
          </w:tcPr>
          <w:p w:rsidR="007D5DE8" w:rsidRPr="00431F20" w:rsidRDefault="007D5DE8" w:rsidP="006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1134" w:type="dxa"/>
            <w:shd w:val="clear" w:color="auto" w:fill="auto"/>
          </w:tcPr>
          <w:p w:rsidR="007D5DE8" w:rsidRPr="00431F20" w:rsidRDefault="00F02AEC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2B64FB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851" w:type="dxa"/>
            <w:shd w:val="clear" w:color="auto" w:fill="auto"/>
          </w:tcPr>
          <w:p w:rsidR="007D5DE8" w:rsidRPr="00431F20" w:rsidRDefault="007D5DE8" w:rsidP="0064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E8" w:rsidRPr="00431F20" w:rsidTr="001C3341">
        <w:trPr>
          <w:trHeight w:val="600"/>
        </w:trPr>
        <w:tc>
          <w:tcPr>
            <w:tcW w:w="850" w:type="dxa"/>
            <w:shd w:val="clear" w:color="auto" w:fill="auto"/>
          </w:tcPr>
          <w:p w:rsidR="007D5DE8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  <w:shd w:val="clear" w:color="auto" w:fill="auto"/>
          </w:tcPr>
          <w:p w:rsidR="007D5DE8" w:rsidRPr="00431F20" w:rsidRDefault="007D5DE8" w:rsidP="00225B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0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>по теме «Прямоугольные треугольники. Построение треугольника по трем элементам»</w:t>
            </w:r>
          </w:p>
        </w:tc>
        <w:tc>
          <w:tcPr>
            <w:tcW w:w="1134" w:type="dxa"/>
            <w:shd w:val="clear" w:color="auto" w:fill="auto"/>
          </w:tcPr>
          <w:p w:rsidR="007D5DE8" w:rsidRPr="00431F20" w:rsidRDefault="00F02AEC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64FB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851" w:type="dxa"/>
            <w:shd w:val="clear" w:color="auto" w:fill="auto"/>
          </w:tcPr>
          <w:p w:rsidR="007D5DE8" w:rsidRPr="00431F20" w:rsidRDefault="007D5DE8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E8" w:rsidRPr="00431F20" w:rsidTr="001C3341">
        <w:trPr>
          <w:trHeight w:val="442"/>
        </w:trPr>
        <w:tc>
          <w:tcPr>
            <w:tcW w:w="8221" w:type="dxa"/>
            <w:gridSpan w:val="2"/>
            <w:shd w:val="clear" w:color="auto" w:fill="auto"/>
          </w:tcPr>
          <w:p w:rsidR="007D5DE8" w:rsidRPr="00431F20" w:rsidRDefault="007D5DE8" w:rsidP="00F56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</w:p>
        </w:tc>
        <w:tc>
          <w:tcPr>
            <w:tcW w:w="1134" w:type="dxa"/>
            <w:shd w:val="clear" w:color="auto" w:fill="auto"/>
          </w:tcPr>
          <w:p w:rsidR="007D5DE8" w:rsidRDefault="007D5DE8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D5DE8" w:rsidRPr="00431F20" w:rsidRDefault="007D5DE8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E8" w:rsidRPr="00431F20" w:rsidTr="001C3341">
        <w:tc>
          <w:tcPr>
            <w:tcW w:w="850" w:type="dxa"/>
            <w:shd w:val="clear" w:color="auto" w:fill="auto"/>
          </w:tcPr>
          <w:p w:rsidR="007D5DE8" w:rsidRPr="00431F20" w:rsidRDefault="0071715B" w:rsidP="0064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7371" w:type="dxa"/>
            <w:shd w:val="clear" w:color="auto" w:fill="auto"/>
          </w:tcPr>
          <w:p w:rsidR="007D5DE8" w:rsidRPr="00431F20" w:rsidRDefault="007D5DE8" w:rsidP="0071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2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134" w:type="dxa"/>
            <w:shd w:val="clear" w:color="auto" w:fill="auto"/>
          </w:tcPr>
          <w:p w:rsidR="007D5DE8" w:rsidRPr="00431F20" w:rsidRDefault="00F02AEC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D7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17.19.26</w:t>
            </w:r>
            <w:r w:rsidR="002B64FB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851" w:type="dxa"/>
            <w:shd w:val="clear" w:color="auto" w:fill="auto"/>
          </w:tcPr>
          <w:p w:rsidR="007D5DE8" w:rsidRPr="00431F20" w:rsidRDefault="007D5DE8" w:rsidP="0064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484" w:rsidRDefault="00775484" w:rsidP="0077548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</w:p>
    <w:p w:rsidR="00775484" w:rsidRDefault="00775484" w:rsidP="0077548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</w:p>
    <w:p w:rsidR="00775484" w:rsidRDefault="00775484" w:rsidP="0077548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</w:p>
    <w:p w:rsidR="00775484" w:rsidRDefault="00775484" w:rsidP="0077548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</w:p>
    <w:p w:rsidR="00775484" w:rsidRPr="003865D5" w:rsidRDefault="00775484" w:rsidP="0077548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</w:p>
    <w:sectPr w:rsidR="00775484" w:rsidRPr="003865D5" w:rsidSect="002E64B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379"/>
    <w:multiLevelType w:val="multilevel"/>
    <w:tmpl w:val="BC8C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32512"/>
    <w:multiLevelType w:val="multilevel"/>
    <w:tmpl w:val="BCA8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4124A"/>
    <w:multiLevelType w:val="multilevel"/>
    <w:tmpl w:val="CC28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C5F35"/>
    <w:multiLevelType w:val="multilevel"/>
    <w:tmpl w:val="9CC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C6EFB"/>
    <w:multiLevelType w:val="multilevel"/>
    <w:tmpl w:val="E226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24B1E"/>
    <w:multiLevelType w:val="multilevel"/>
    <w:tmpl w:val="0BCE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506A7"/>
    <w:multiLevelType w:val="multilevel"/>
    <w:tmpl w:val="AAF0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D7880"/>
    <w:multiLevelType w:val="multilevel"/>
    <w:tmpl w:val="2AF0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E72CA"/>
    <w:multiLevelType w:val="multilevel"/>
    <w:tmpl w:val="1F1CBBA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4F9B3E87"/>
    <w:multiLevelType w:val="multilevel"/>
    <w:tmpl w:val="1DDC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C101E"/>
    <w:multiLevelType w:val="multilevel"/>
    <w:tmpl w:val="204C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77BC9"/>
    <w:multiLevelType w:val="multilevel"/>
    <w:tmpl w:val="5630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C70C6E"/>
    <w:multiLevelType w:val="multilevel"/>
    <w:tmpl w:val="FC62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A53D9E"/>
    <w:multiLevelType w:val="multilevel"/>
    <w:tmpl w:val="525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512BE"/>
    <w:multiLevelType w:val="multilevel"/>
    <w:tmpl w:val="7C34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50845"/>
    <w:multiLevelType w:val="multilevel"/>
    <w:tmpl w:val="EC7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C1008"/>
    <w:multiLevelType w:val="multilevel"/>
    <w:tmpl w:val="8A02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CE1E27"/>
    <w:multiLevelType w:val="multilevel"/>
    <w:tmpl w:val="EB9A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B3C35"/>
    <w:multiLevelType w:val="multilevel"/>
    <w:tmpl w:val="E2C2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FA028D"/>
    <w:multiLevelType w:val="multilevel"/>
    <w:tmpl w:val="0CD0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494831"/>
    <w:multiLevelType w:val="multilevel"/>
    <w:tmpl w:val="A7AE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2D290F"/>
    <w:multiLevelType w:val="multilevel"/>
    <w:tmpl w:val="AB8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"/>
  </w:num>
  <w:num w:numId="6">
    <w:abstractNumId w:val="18"/>
  </w:num>
  <w:num w:numId="7">
    <w:abstractNumId w:val="5"/>
  </w:num>
  <w:num w:numId="8">
    <w:abstractNumId w:val="15"/>
  </w:num>
  <w:num w:numId="9">
    <w:abstractNumId w:val="0"/>
  </w:num>
  <w:num w:numId="10">
    <w:abstractNumId w:val="7"/>
  </w:num>
  <w:num w:numId="11">
    <w:abstractNumId w:val="17"/>
  </w:num>
  <w:num w:numId="12">
    <w:abstractNumId w:val="19"/>
  </w:num>
  <w:num w:numId="13">
    <w:abstractNumId w:val="20"/>
  </w:num>
  <w:num w:numId="14">
    <w:abstractNumId w:val="12"/>
  </w:num>
  <w:num w:numId="15">
    <w:abstractNumId w:val="11"/>
  </w:num>
  <w:num w:numId="16">
    <w:abstractNumId w:val="8"/>
  </w:num>
  <w:num w:numId="17">
    <w:abstractNumId w:val="2"/>
  </w:num>
  <w:num w:numId="18">
    <w:abstractNumId w:val="10"/>
  </w:num>
  <w:num w:numId="19">
    <w:abstractNumId w:val="9"/>
  </w:num>
  <w:num w:numId="20">
    <w:abstractNumId w:val="16"/>
  </w:num>
  <w:num w:numId="21">
    <w:abstractNumId w:val="2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77CC"/>
    <w:rsid w:val="000005F2"/>
    <w:rsid w:val="00002A4C"/>
    <w:rsid w:val="00065D22"/>
    <w:rsid w:val="00092213"/>
    <w:rsid w:val="001077CC"/>
    <w:rsid w:val="00137E35"/>
    <w:rsid w:val="00171503"/>
    <w:rsid w:val="001A3B5B"/>
    <w:rsid w:val="001B6990"/>
    <w:rsid w:val="001C3341"/>
    <w:rsid w:val="001E0E4B"/>
    <w:rsid w:val="00225B0E"/>
    <w:rsid w:val="002268CB"/>
    <w:rsid w:val="0024417D"/>
    <w:rsid w:val="002929D1"/>
    <w:rsid w:val="002B304A"/>
    <w:rsid w:val="002B64FB"/>
    <w:rsid w:val="002E64B7"/>
    <w:rsid w:val="003643B9"/>
    <w:rsid w:val="00376632"/>
    <w:rsid w:val="003865D5"/>
    <w:rsid w:val="0039553A"/>
    <w:rsid w:val="003E63C1"/>
    <w:rsid w:val="003F26D8"/>
    <w:rsid w:val="00406BD7"/>
    <w:rsid w:val="00431F20"/>
    <w:rsid w:val="00491001"/>
    <w:rsid w:val="004C18E6"/>
    <w:rsid w:val="00510136"/>
    <w:rsid w:val="00582BE2"/>
    <w:rsid w:val="005A70C0"/>
    <w:rsid w:val="005B0425"/>
    <w:rsid w:val="005B6AF9"/>
    <w:rsid w:val="00675BF8"/>
    <w:rsid w:val="006E70FC"/>
    <w:rsid w:val="0071715B"/>
    <w:rsid w:val="00767E25"/>
    <w:rsid w:val="00775484"/>
    <w:rsid w:val="007B142C"/>
    <w:rsid w:val="007D5DE8"/>
    <w:rsid w:val="007E6496"/>
    <w:rsid w:val="008671F7"/>
    <w:rsid w:val="008C6AF7"/>
    <w:rsid w:val="008D78EE"/>
    <w:rsid w:val="008E45B7"/>
    <w:rsid w:val="00931891"/>
    <w:rsid w:val="0093273B"/>
    <w:rsid w:val="009409DA"/>
    <w:rsid w:val="00952BB1"/>
    <w:rsid w:val="00957174"/>
    <w:rsid w:val="009D5236"/>
    <w:rsid w:val="009E3E17"/>
    <w:rsid w:val="00A01722"/>
    <w:rsid w:val="00AB1C1A"/>
    <w:rsid w:val="00AC0B3D"/>
    <w:rsid w:val="00AF7129"/>
    <w:rsid w:val="00B43810"/>
    <w:rsid w:val="00B5417A"/>
    <w:rsid w:val="00B60853"/>
    <w:rsid w:val="00BB142E"/>
    <w:rsid w:val="00BF6830"/>
    <w:rsid w:val="00C05F4D"/>
    <w:rsid w:val="00C224E4"/>
    <w:rsid w:val="00C311A1"/>
    <w:rsid w:val="00C36CC3"/>
    <w:rsid w:val="00C476E1"/>
    <w:rsid w:val="00C534A0"/>
    <w:rsid w:val="00CC1670"/>
    <w:rsid w:val="00CD25F1"/>
    <w:rsid w:val="00DC5F72"/>
    <w:rsid w:val="00DE379A"/>
    <w:rsid w:val="00DF7573"/>
    <w:rsid w:val="00E67B9F"/>
    <w:rsid w:val="00EE1D96"/>
    <w:rsid w:val="00F02AEC"/>
    <w:rsid w:val="00F2224F"/>
    <w:rsid w:val="00F3259A"/>
    <w:rsid w:val="00F36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3865D5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3865D5"/>
    <w:pPr>
      <w:widowControl w:val="0"/>
      <w:shd w:val="clear" w:color="auto" w:fill="FFFFFF"/>
      <w:spacing w:after="0" w:line="278" w:lineRule="exact"/>
      <w:ind w:hanging="360"/>
    </w:pPr>
  </w:style>
  <w:style w:type="character" w:customStyle="1" w:styleId="a5">
    <w:name w:val="Основной текст + Курсив"/>
    <w:basedOn w:val="a4"/>
    <w:rsid w:val="003865D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6">
    <w:name w:val="Hyperlink"/>
    <w:basedOn w:val="a0"/>
    <w:unhideWhenUsed/>
    <w:rsid w:val="001715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teacher.fi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F64A-A359-4CEE-B399-0A26BFF1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3</cp:revision>
  <cp:lastPrinted>2001-12-31T17:48:00Z</cp:lastPrinted>
  <dcterms:created xsi:type="dcterms:W3CDTF">2021-09-29T12:12:00Z</dcterms:created>
  <dcterms:modified xsi:type="dcterms:W3CDTF">2021-09-29T23:32:00Z</dcterms:modified>
</cp:coreProperties>
</file>