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B4" w:rsidRPr="00484F9C" w:rsidRDefault="007675FC" w:rsidP="007675FC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9163050"/>
            <wp:effectExtent l="19050" t="0" r="3175" b="0"/>
            <wp:docPr id="1" name="Рисунок 1" descr="C:\Users\Зам дир по ВР\Pictures\IMG_20210322_21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Pictures\IMG_20210322_215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E145B4" w:rsidRPr="00484F9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145B4" w:rsidRPr="00484F9C" w:rsidRDefault="00E145B4" w:rsidP="00E145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4F9C">
        <w:rPr>
          <w:rFonts w:ascii="Times New Roman" w:hAnsi="Times New Roman"/>
          <w:color w:val="060A12"/>
          <w:sz w:val="24"/>
          <w:szCs w:val="24"/>
        </w:rPr>
        <w:t xml:space="preserve">     Адаптированная рабочая программа разработана на основе: </w:t>
      </w:r>
      <w:r w:rsidRPr="00484F9C">
        <w:rPr>
          <w:rFonts w:ascii="Times New Roman" w:hAnsi="Times New Roman"/>
          <w:bCs/>
          <w:sz w:val="24"/>
          <w:szCs w:val="24"/>
        </w:rPr>
        <w:t xml:space="preserve">Приказа </w:t>
      </w:r>
      <w:proofErr w:type="spellStart"/>
      <w:r w:rsidRPr="00484F9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84F9C">
        <w:rPr>
          <w:rFonts w:ascii="Times New Roman" w:hAnsi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Pr="00484F9C">
        <w:rPr>
          <w:rFonts w:ascii="Times New Roman" w:hAnsi="Times New Roman"/>
          <w:sz w:val="24"/>
          <w:szCs w:val="24"/>
        </w:rPr>
        <w:t>и</w:t>
      </w:r>
      <w:r w:rsidR="00950797">
        <w:rPr>
          <w:rFonts w:ascii="Times New Roman" w:hAnsi="Times New Roman"/>
          <w:sz w:val="24"/>
          <w:szCs w:val="24"/>
        </w:rPr>
        <w:t xml:space="preserve"> </w:t>
      </w:r>
      <w:r w:rsidRPr="00484F9C">
        <w:rPr>
          <w:rFonts w:ascii="Times New Roman" w:hAnsi="Times New Roman"/>
          <w:color w:val="060A12"/>
          <w:sz w:val="24"/>
          <w:szCs w:val="24"/>
        </w:rPr>
        <w:t>программно-методического материала «Программа специальных (коррекционных) общеобразовательных учреждений»</w:t>
      </w:r>
      <w:r w:rsidR="00950797">
        <w:rPr>
          <w:rFonts w:ascii="Times New Roman" w:hAnsi="Times New Roman"/>
          <w:color w:val="060A12"/>
          <w:sz w:val="24"/>
          <w:szCs w:val="24"/>
        </w:rPr>
        <w:t xml:space="preserve"> </w:t>
      </w:r>
      <w:r w:rsidRPr="00484F9C">
        <w:rPr>
          <w:rFonts w:ascii="Times New Roman" w:hAnsi="Times New Roman"/>
          <w:sz w:val="24"/>
          <w:szCs w:val="24"/>
        </w:rPr>
        <w:t>под редакцией В.В</w:t>
      </w:r>
      <w:r w:rsidRPr="00484F9C">
        <w:rPr>
          <w:rFonts w:ascii="Times New Roman" w:hAnsi="Times New Roman"/>
          <w:bCs/>
          <w:sz w:val="24"/>
          <w:szCs w:val="24"/>
        </w:rPr>
        <w:t>. Воронковой.</w:t>
      </w:r>
    </w:p>
    <w:p w:rsidR="00E145B4" w:rsidRDefault="00E145B4" w:rsidP="00E145B4">
      <w:pPr>
        <w:spacing w:after="0" w:line="240" w:lineRule="auto"/>
        <w:ind w:right="-166" w:firstLine="709"/>
        <w:jc w:val="both"/>
        <w:rPr>
          <w:rFonts w:ascii="Times New Roman" w:hAnsi="Times New Roman"/>
          <w:sz w:val="24"/>
          <w:szCs w:val="24"/>
        </w:rPr>
      </w:pPr>
      <w:r w:rsidRPr="00484F9C">
        <w:rPr>
          <w:rFonts w:ascii="Times New Roman" w:hAnsi="Times New Roman"/>
          <w:sz w:val="24"/>
          <w:szCs w:val="24"/>
        </w:rPr>
        <w:t xml:space="preserve">Учебный план разработан на основе следующих нормативных документов:                                                                                                                                                                                                                                         </w:t>
      </w:r>
      <w:r w:rsidRPr="00484F9C"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«Об образовании в Российской Федерации» </w:t>
      </w:r>
      <w:r w:rsidRPr="00484F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4F9C">
        <w:rPr>
          <w:rFonts w:ascii="Times New Roman" w:hAnsi="Times New Roman" w:cs="Times New Roman"/>
          <w:sz w:val="24"/>
          <w:szCs w:val="24"/>
        </w:rPr>
        <w:t xml:space="preserve"> 273-Ф3 (в ред. Федеральных законов от 07.05.2013 </w:t>
      </w:r>
      <w:r w:rsidRPr="00484F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4F9C">
        <w:rPr>
          <w:rFonts w:ascii="Times New Roman" w:hAnsi="Times New Roman" w:cs="Times New Roman"/>
          <w:sz w:val="24"/>
          <w:szCs w:val="24"/>
        </w:rPr>
        <w:t xml:space="preserve"> 99-ФЗ, от 23.07.2013 </w:t>
      </w:r>
      <w:r w:rsidRPr="00484F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4F9C">
        <w:rPr>
          <w:rFonts w:ascii="Times New Roman" w:hAnsi="Times New Roman" w:cs="Times New Roman"/>
          <w:sz w:val="24"/>
          <w:szCs w:val="24"/>
        </w:rPr>
        <w:t xml:space="preserve"> 203-Ф3),                - Федеральный государственный образовательный стандарт образования обучающихся с </w:t>
      </w:r>
      <w:proofErr w:type="spellStart"/>
      <w:r w:rsidRPr="00484F9C">
        <w:rPr>
          <w:rFonts w:ascii="Times New Roman" w:hAnsi="Times New Roman" w:cs="Times New Roman"/>
          <w:sz w:val="24"/>
          <w:szCs w:val="24"/>
        </w:rPr>
        <w:t>умственной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отсталостью</w:t>
      </w:r>
      <w:proofErr w:type="gram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spellEnd"/>
      <w:r w:rsidRPr="00484F9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84F9C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нарушениями</w:t>
      </w:r>
      <w:proofErr w:type="spellEnd"/>
      <w:r w:rsidRPr="00484F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0697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вариант</w:t>
      </w:r>
      <w:r w:rsidRPr="00484F9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- адаптированной основной общеобразовательной программы (АООП) на основе ФГОС для обучающихся с умственной отсталостью (интеллектуальными нарушениями);                              </w:t>
      </w:r>
      <w:r w:rsidRPr="00484F9C">
        <w:rPr>
          <w:rFonts w:ascii="Times New Roman" w:hAnsi="Times New Roman"/>
          <w:sz w:val="24"/>
          <w:szCs w:val="24"/>
        </w:rPr>
        <w:t>-</w:t>
      </w:r>
      <w:proofErr w:type="spellStart"/>
      <w:r w:rsidRPr="00484F9C">
        <w:rPr>
          <w:rFonts w:ascii="Times New Roman" w:hAnsi="Times New Roman"/>
          <w:sz w:val="24"/>
          <w:szCs w:val="24"/>
        </w:rPr>
        <w:t>Устав</w:t>
      </w:r>
      <w:r w:rsidRPr="00484F9C">
        <w:rPr>
          <w:rFonts w:ascii="Times New Roman" w:hAnsi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/>
          <w:sz w:val="24"/>
          <w:szCs w:val="24"/>
        </w:rPr>
        <w:t>МБОУ</w:t>
      </w:r>
      <w:r w:rsidRPr="00484F9C">
        <w:rPr>
          <w:rFonts w:ascii="Times New Roman" w:hAnsi="Times New Roman"/>
          <w:color w:val="FFFFFF" w:themeColor="background1"/>
          <w:sz w:val="24"/>
          <w:szCs w:val="24"/>
        </w:rPr>
        <w:t>п</w:t>
      </w:r>
      <w:proofErr w:type="spellEnd"/>
      <w:r w:rsidRPr="00484F9C">
        <w:rPr>
          <w:rFonts w:ascii="Times New Roman" w:hAnsi="Times New Roman"/>
          <w:sz w:val="24"/>
          <w:szCs w:val="24"/>
        </w:rPr>
        <w:t>«</w:t>
      </w:r>
      <w:proofErr w:type="spellStart"/>
      <w:r w:rsidRPr="00484F9C">
        <w:rPr>
          <w:rFonts w:ascii="Times New Roman" w:hAnsi="Times New Roman"/>
          <w:sz w:val="24"/>
          <w:szCs w:val="24"/>
        </w:rPr>
        <w:t>Новомарьясовская</w:t>
      </w:r>
      <w:r w:rsidRPr="00484F9C">
        <w:rPr>
          <w:rFonts w:ascii="Times New Roman" w:hAnsi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/>
          <w:sz w:val="24"/>
          <w:szCs w:val="24"/>
        </w:rPr>
        <w:t>СОШ-И</w:t>
      </w:r>
      <w:proofErr w:type="spellEnd"/>
      <w:r w:rsidRPr="00484F9C">
        <w:rPr>
          <w:rFonts w:ascii="Times New Roman" w:hAnsi="Times New Roman"/>
          <w:sz w:val="24"/>
          <w:szCs w:val="24"/>
        </w:rPr>
        <w:t>»</w:t>
      </w:r>
    </w:p>
    <w:p w:rsidR="003F6AB5" w:rsidRPr="00E145B4" w:rsidRDefault="003F6AB5" w:rsidP="00E145B4">
      <w:pPr>
        <w:spacing w:after="0" w:line="240" w:lineRule="auto"/>
        <w:ind w:right="-166" w:firstLine="709"/>
        <w:jc w:val="both"/>
        <w:rPr>
          <w:rFonts w:ascii="Times New Roman" w:hAnsi="Times New Roman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адаптированная рабочая программа  по предмету  «Мир природы и человека» составлена  в соответствии с требованиями Федерального государственного образовательного стандарта начального общего образования  на основе «Примерной адаптированной основной общеобразовательной программы образования </w:t>
      </w:r>
      <w:proofErr w:type="gram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 w:rsidR="00950797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="00950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 нарушениями)».    </w:t>
      </w:r>
    </w:p>
    <w:p w:rsidR="003F6AB5" w:rsidRPr="003F6AB5" w:rsidRDefault="003F6AB5" w:rsidP="00E14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«Мир природы и человека» является начальным звеном формирования естествоведческих знаний, пропедевтическим этапом развития у обучающихся младших классов понятийного мышления на основе сведений о живой и неживой природе.                 </w:t>
      </w:r>
    </w:p>
    <w:p w:rsidR="003F6AB5" w:rsidRPr="003F6AB5" w:rsidRDefault="003F6AB5" w:rsidP="00E14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предмета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                                                                                                                    </w:t>
      </w:r>
    </w:p>
    <w:p w:rsidR="003F6AB5" w:rsidRPr="003F6AB5" w:rsidRDefault="003F6AB5" w:rsidP="00E14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                                                               </w:t>
      </w:r>
    </w:p>
    <w:p w:rsidR="003F6AB5" w:rsidRPr="00E145B4" w:rsidRDefault="003F6AB5" w:rsidP="00E145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учащихся простыми понятиями;</w:t>
      </w:r>
    </w:p>
    <w:p w:rsidR="003F6AB5" w:rsidRPr="00E145B4" w:rsidRDefault="003F6AB5" w:rsidP="00E145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языковых обобщений и элементарного осознания явлений языка и речи;</w:t>
      </w:r>
    </w:p>
    <w:p w:rsidR="003F6AB5" w:rsidRPr="00E145B4" w:rsidRDefault="003F6AB5" w:rsidP="00E145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отдельных норм и правил грамматического строя речи;</w:t>
      </w:r>
    </w:p>
    <w:p w:rsidR="003F6AB5" w:rsidRPr="00E145B4" w:rsidRDefault="003F6AB5" w:rsidP="00E145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диалогической речи, связного высказывания;</w:t>
      </w:r>
    </w:p>
    <w:p w:rsidR="003F6AB5" w:rsidRPr="00E145B4" w:rsidRDefault="003F6AB5" w:rsidP="00E145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функции речи и культуры общения.</w:t>
      </w:r>
    </w:p>
    <w:p w:rsidR="003F6AB5" w:rsidRPr="003F6AB5" w:rsidRDefault="003F6AB5" w:rsidP="00E14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организации образовательного процесса.</w:t>
      </w:r>
    </w:p>
    <w:p w:rsidR="003F6AB5" w:rsidRPr="003F6AB5" w:rsidRDefault="003F6AB5" w:rsidP="00E14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3F6AB5" w:rsidRPr="003F6AB5" w:rsidRDefault="003F6AB5" w:rsidP="00E145B4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метод ( рассказ, объяснение</w:t>
      </w:r>
      <w:proofErr w:type="gram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работа с учебником);</w:t>
      </w:r>
    </w:p>
    <w:p w:rsidR="003F6AB5" w:rsidRPr="003F6AB5" w:rsidRDefault="003F6AB5" w:rsidP="00E145B4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метод (метод иллюстраций, метод демонстраций);</w:t>
      </w:r>
    </w:p>
    <w:p w:rsidR="003F6AB5" w:rsidRPr="003F6AB5" w:rsidRDefault="003F6AB5" w:rsidP="003F6A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метод (упражнения, практическая работа);</w:t>
      </w:r>
    </w:p>
    <w:p w:rsidR="003F6AB5" w:rsidRPr="003F6AB5" w:rsidRDefault="003F6AB5" w:rsidP="003F6A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 метод (работа по алгоритму);</w:t>
      </w:r>
    </w:p>
    <w:p w:rsidR="003F6AB5" w:rsidRPr="003F6AB5" w:rsidRDefault="003F6AB5" w:rsidP="003F6A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коллективный, индивидуальный;</w:t>
      </w:r>
    </w:p>
    <w:p w:rsidR="003F6AB5" w:rsidRPr="003F6AB5" w:rsidRDefault="003F6AB5" w:rsidP="003F6A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метод;</w:t>
      </w:r>
    </w:p>
    <w:p w:rsidR="003F6AB5" w:rsidRPr="003F6AB5" w:rsidRDefault="003F6AB5" w:rsidP="003F6A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действия ребенка и взрослого, действия по подражанию (в основном на начальном этапе обучения и при изучении нового содержания);                                                                                          </w:t>
      </w:r>
    </w:p>
    <w:p w:rsidR="003F6AB5" w:rsidRPr="003F6AB5" w:rsidRDefault="003F6AB5" w:rsidP="003F6A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рассматривание, самостоятельное называние, показ по словесной инструкции педагога предметов, картинок и т. п.;</w:t>
      </w:r>
    </w:p>
    <w:p w:rsidR="003F6AB5" w:rsidRPr="003F6AB5" w:rsidRDefault="003F6AB5" w:rsidP="003F6A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3F6AB5" w:rsidRPr="003F6AB5" w:rsidRDefault="003F6AB5" w:rsidP="00CB64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на прогулках и "экскурсиях за явлениями природы, предметами окружающего мира, живыми объектами;</w:t>
      </w:r>
    </w:p>
    <w:p w:rsidR="00CB6431" w:rsidRPr="00927888" w:rsidRDefault="00CB6431" w:rsidP="00CB6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CD420C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CD42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плану предусмотрено 34 часа</w:t>
      </w:r>
      <w:proofErr w:type="gramStart"/>
      <w:r w:rsidRPr="002B085D">
        <w:rPr>
          <w:rFonts w:ascii="Times New Roman" w:hAnsi="Times New Roman" w:cs="Times New Roman"/>
          <w:sz w:val="24"/>
          <w:szCs w:val="24"/>
        </w:rPr>
        <w:t>,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неделю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час.</w:t>
      </w:r>
      <w:r w:rsidRPr="00CD420C">
        <w:rPr>
          <w:rFonts w:ascii="Times New Roman" w:hAnsi="Times New Roman" w:cs="Times New Roman"/>
          <w:color w:val="FFFFFF" w:themeColor="background1"/>
          <w:sz w:val="24"/>
          <w:szCs w:val="24"/>
        </w:rPr>
        <w:t>рррр</w:t>
      </w:r>
    </w:p>
    <w:p w:rsidR="00CB6431" w:rsidRPr="000E20C1" w:rsidRDefault="00CB6431" w:rsidP="00CB64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20C1">
        <w:rPr>
          <w:rFonts w:ascii="Times New Roman" w:hAnsi="Times New Roman" w:cs="Times New Roman"/>
          <w:b/>
          <w:sz w:val="24"/>
          <w:szCs w:val="24"/>
        </w:rPr>
        <w:t>Специфики</w:t>
      </w:r>
      <w:r w:rsidRPr="000E20C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0E20C1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Pr="000E20C1">
        <w:rPr>
          <w:rFonts w:ascii="Times New Roman" w:hAnsi="Times New Roman" w:cs="Times New Roman"/>
          <w:b/>
          <w:sz w:val="24"/>
          <w:szCs w:val="24"/>
        </w:rPr>
        <w:t>:</w:t>
      </w:r>
    </w:p>
    <w:p w:rsidR="00CB6431" w:rsidRPr="00BD4E9C" w:rsidRDefault="00CB6431" w:rsidP="00CB643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E51020">
        <w:rPr>
          <w:rFonts w:ascii="Times New Roman" w:hAnsi="Times New Roman" w:cs="Times New Roman"/>
          <w:sz w:val="24"/>
          <w:szCs w:val="24"/>
        </w:rPr>
        <w:t>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20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51020">
        <w:rPr>
          <w:rFonts w:ascii="Times New Roman" w:hAnsi="Times New Roman" w:cs="Times New Roman"/>
          <w:sz w:val="24"/>
          <w:szCs w:val="24"/>
        </w:rPr>
        <w:t xml:space="preserve">анимается 1 ученик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1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20">
        <w:rPr>
          <w:rFonts w:ascii="Times New Roman" w:hAnsi="Times New Roman" w:cs="Times New Roman"/>
          <w:sz w:val="24"/>
          <w:szCs w:val="24"/>
        </w:rPr>
        <w:t>Гладуш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</w:t>
      </w:r>
      <w:r w:rsidRPr="00E5102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r w:rsidRPr="00484F9C">
        <w:rPr>
          <w:rFonts w:ascii="Times New Roman" w:hAnsi="Times New Roman" w:cs="Times New Roman"/>
          <w:sz w:val="24"/>
          <w:szCs w:val="24"/>
        </w:rPr>
        <w:t>По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заключению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ПМПК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выявлены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следующие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484F9C">
        <w:rPr>
          <w:rFonts w:ascii="Times New Roman" w:hAnsi="Times New Roman" w:cs="Times New Roman"/>
          <w:sz w:val="24"/>
          <w:szCs w:val="24"/>
        </w:rPr>
        <w:t>: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 w:rsidRPr="00484F9C">
        <w:rPr>
          <w:rFonts w:ascii="Times New Roman" w:hAnsi="Times New Roman" w:cs="Times New Roman"/>
          <w:sz w:val="24"/>
          <w:szCs w:val="24"/>
        </w:rPr>
        <w:t>синдром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гиперакт</w:t>
      </w:r>
      <w:r w:rsidRPr="00484F9C">
        <w:rPr>
          <w:rFonts w:ascii="Times New Roman" w:hAnsi="Times New Roman" w:cs="Times New Roman"/>
          <w:sz w:val="24"/>
          <w:szCs w:val="24"/>
        </w:rPr>
        <w:t>ивности,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дислалия,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системное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недоразвитие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речи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 w:cs="Times New Roman"/>
          <w:sz w:val="24"/>
          <w:szCs w:val="24"/>
        </w:rPr>
        <w:t>при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умственной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r w:rsidRPr="00484F9C">
        <w:rPr>
          <w:rFonts w:ascii="Times New Roman" w:hAnsi="Times New Roman" w:cs="Times New Roman"/>
          <w:sz w:val="24"/>
          <w:szCs w:val="24"/>
        </w:rPr>
        <w:t>отсталостью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</w:t>
      </w:r>
      <w:r w:rsidRPr="00484F9C">
        <w:rPr>
          <w:rFonts w:ascii="Times New Roman" w:hAnsi="Times New Roman" w:cs="Times New Roman"/>
          <w:sz w:val="24"/>
          <w:szCs w:val="24"/>
        </w:rPr>
        <w:t>мма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составлена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учётом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особенностей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 xml:space="preserve">ребёнка.                                                                 </w:t>
      </w:r>
      <w:proofErr w:type="spell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олоои</w:t>
      </w:r>
      <w:r w:rsidRPr="00484F9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</w:t>
      </w:r>
      <w:proofErr w:type="spellEnd"/>
      <w:r w:rsidRPr="00484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возможных рисков: </w:t>
      </w:r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актированные дни (низкий температурный режим,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484F9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484F9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CB6431" w:rsidRDefault="003F6AB5" w:rsidP="00CB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</w:t>
      </w:r>
    </w:p>
    <w:p w:rsidR="003F6AB5" w:rsidRPr="00CB6431" w:rsidRDefault="00CB6431" w:rsidP="00CB643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6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результаты.</w:t>
      </w:r>
    </w:p>
    <w:p w:rsidR="003F6AB5" w:rsidRPr="003F6AB5" w:rsidRDefault="003F6AB5" w:rsidP="00E14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включают овладение обучающимися с умственной отсталостью (интеллектуальными нарушениями)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</w:t>
      </w:r>
      <w:r w:rsid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AB5" w:rsidRPr="003F6AB5" w:rsidRDefault="00E145B4" w:rsidP="00E14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</w:t>
      </w:r>
      <w:r w:rsidR="003F6AB5"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</w:t>
      </w:r>
    </w:p>
    <w:p w:rsidR="00E145B4" w:rsidRDefault="003F6AB5" w:rsidP="00E145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гражданина России; формирование чувства гордости</w:t>
      </w:r>
      <w:r w:rsid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свою Родину; </w:t>
      </w:r>
    </w:p>
    <w:p w:rsidR="00E145B4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уважительного отношения к иному мнению, истории и культуре других народов;                                                                        </w:t>
      </w:r>
    </w:p>
    <w:p w:rsidR="00E145B4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                                            </w:t>
      </w:r>
    </w:p>
    <w:p w:rsidR="00E145B4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навыками адаптации в динамично изменяющемся и развивающемся мире;                                                             </w:t>
      </w:r>
    </w:p>
    <w:p w:rsidR="00E145B4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  социально-бытовыми  умениями,  используемыми  в  повседневной жизни;                                                                            </w:t>
      </w:r>
    </w:p>
    <w:p w:rsidR="00E145B4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 навыками коммуникации и принятыми нормами социального взаимодействия;                                                                                  </w:t>
      </w:r>
    </w:p>
    <w:p w:rsidR="00E145B4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  к  осмыслению  социального  окружения,  своего  места  в  нем, принятие соответствующих возрасту ценностей и социальных ролей; </w:t>
      </w:r>
    </w:p>
    <w:p w:rsidR="003F6AB5" w:rsidRPr="003F6AB5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и освоение социальной роли </w:t>
      </w:r>
      <w:proofErr w:type="gram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и развитие социально значимых мотивов учебной деятельности;    </w:t>
      </w:r>
    </w:p>
    <w:p w:rsidR="003F6AB5" w:rsidRPr="003F6AB5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 взрослыми и сверстниками в разных социальных ситуациях;                                                         </w:t>
      </w:r>
    </w:p>
    <w:p w:rsidR="003F6AB5" w:rsidRPr="00E145B4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</w:t>
      </w:r>
      <w:r w:rsidR="00E145B4"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ребностей, ценностей и</w:t>
      </w:r>
      <w:r w:rsid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5B4"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увств</w:t>
      </w:r>
      <w:r w:rsid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</w:t>
      </w:r>
      <w:r w:rsidR="00E145B4"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чувствам других</w:t>
      </w:r>
      <w:r w:rsid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людей;                           </w:t>
      </w:r>
    </w:p>
    <w:p w:rsidR="00E145B4" w:rsidRDefault="003F6AB5" w:rsidP="003F6A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6AB5" w:rsidRPr="00E145B4" w:rsidRDefault="003F6AB5" w:rsidP="00016F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5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самостоятельной жизни.                  </w:t>
      </w:r>
    </w:p>
    <w:p w:rsidR="00016F00" w:rsidRDefault="003F6AB5" w:rsidP="00016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F6AB5" w:rsidRPr="00016F00" w:rsidRDefault="003F6AB5" w:rsidP="00016F0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временах года и сезонных изменениях в  природе;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</w:t>
      </w:r>
    </w:p>
    <w:p w:rsidR="003F6AB5" w:rsidRPr="00016F00" w:rsidRDefault="003F6AB5" w:rsidP="00016F0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названия изучаемых объектов, их частей;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</w:t>
      </w:r>
    </w:p>
    <w:p w:rsidR="003F6AB5" w:rsidRPr="00016F00" w:rsidRDefault="003F6AB5" w:rsidP="00016F0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  знакомые  предметы  по  основным  свойствам  (цвету,  форме,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16F00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личине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, вкусу, запаху, материалу и др.);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6AB5" w:rsidRPr="00016F00" w:rsidRDefault="003F6AB5" w:rsidP="00016F0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сравнивать предметы по вопросам учителя (находить отличие и сходство);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</w:t>
      </w:r>
    </w:p>
    <w:p w:rsidR="003F6AB5" w:rsidRPr="00016F00" w:rsidRDefault="003F6AB5" w:rsidP="00016F0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  на  поставленный  вопрос  полным  ответом,  используя  слова  данного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16F00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</w:t>
      </w:r>
    </w:p>
    <w:p w:rsidR="003F6AB5" w:rsidRPr="00016F00" w:rsidRDefault="003F6AB5" w:rsidP="009507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межличностном общении простую полную фразу из 3-4 слов.</w:t>
      </w:r>
    </w:p>
    <w:p w:rsidR="00016F00" w:rsidRDefault="003F6AB5" w:rsidP="0095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</w:t>
      </w:r>
      <w:r w:rsid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6F00" w:rsidRPr="00016F00" w:rsidRDefault="003F6AB5" w:rsidP="009507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узнавать и называть изученные объекты на иллюстрациях, фотографиях; 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</w:t>
      </w:r>
      <w:r w:rsidR="00016F00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ставления о назначении объектов 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изучения;</w:t>
      </w:r>
      <w:r w:rsidR="00016F00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относить  изученные  объекты  к  определенным  группам  (корова  -</w:t>
      </w:r>
      <w:r w:rsidR="00016F00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животное);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сходные объекты, отнесенные к одной и той же изучаемой группе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16F00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(фрукты; 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птицы; зимняя одежда);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16F00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6F00" w:rsidRPr="00016F00" w:rsidRDefault="00016F00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F6AB5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нать требования к режиму дня школьника и понимать необходимость его выполнения;</w:t>
      </w:r>
      <w:r w:rsidR="003F6AB5"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3F6AB5" w:rsidRPr="00016F00" w:rsidRDefault="00016F00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</w:t>
      </w:r>
      <w:r w:rsidR="003F6AB5"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  гигиены; </w:t>
      </w:r>
      <w:r w:rsidR="003F6AB5"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об элементарных правилах безопасного поведения в природе и обществе;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здания под контролем учителя, адекватно оценивать свою работу,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к ней ценностное отношение, понимать оценку педагога;  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детьми, предлагать совместную игру и отвечать на приглашение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(давать согласие или отказываться);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   несложными   санитарно-гигиеническими   навыками   (мыть   руки,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чистить зубы, расчесывать волосы и т. п.);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самообслуживания (чистить одежду щеткой, хранить ее на вешалке, чистить кожаную обувь, мыть посуду после еды и т. п.);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ухаживать за комнатными растениями; подкармливать птиц, живущих около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</w:t>
      </w:r>
      <w:r w:rsidRPr="00016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повествовательный или описательный рассказ из 3 -5 предложений об изученных объектах по предложенному плану; </w:t>
      </w:r>
    </w:p>
    <w:p w:rsidR="00016F00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 взаимодействовать с изученными объектами окружающего мира в учебных ситуациях;  </w:t>
      </w:r>
    </w:p>
    <w:p w:rsidR="003F6AB5" w:rsidRPr="00016F00" w:rsidRDefault="003F6AB5" w:rsidP="00016F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вести себя в классе, в школе, на улице в условиях реальной или смоделированной учителем ситуации.                                                                                                  </w:t>
      </w:r>
    </w:p>
    <w:p w:rsidR="003F6AB5" w:rsidRPr="003F6AB5" w:rsidRDefault="003F6AB5" w:rsidP="00016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уровень:</w:t>
      </w:r>
    </w:p>
    <w:p w:rsidR="003F6AB5" w:rsidRP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изученные объекты в натуральном виде в естественных условиях; иметь представления о взаимосвязях между изученными объектами, их месте в окружающем мире относить изученные объекты к определенным группам с учетом различных оснований для классификации (волк — дикое животное, зверь (млекопитающее), животное, санитар леса);</w:t>
      </w:r>
    </w:p>
    <w:p w:rsidR="003F6AB5" w:rsidRP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отличительные существенные признаки групп объектов; знать правила гигиены органов чувств;</w:t>
      </w:r>
    </w:p>
    <w:p w:rsidR="003F6AB5" w:rsidRP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правила безопасного поведения в природе и обществе с учетом возрастных особенностей;</w:t>
      </w:r>
    </w:p>
    <w:p w:rsidR="003F6AB5" w:rsidRP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быть  готовыми  использовать  полученные  знания  при  решении  учебных, учебно-бытовых и учебно-трудовых задач.</w:t>
      </w:r>
    </w:p>
    <w:p w:rsidR="003F6AB5" w:rsidRP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интерес, активность и самостоятельность в работе на уроке;</w:t>
      </w:r>
    </w:p>
    <w:p w:rsidR="003F6AB5" w:rsidRP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сформированные знания и  умения при решении новых учебных, учебно-бытовых и учебно-трудовых задач развернуто характеризовать свое отношение к изученным объектам отвечать и задавать вопросы учителю по содержанию изученного, проявлять        желание рассказать о предмете изучения или наблюдения, заинтересовавшем объекте;</w:t>
      </w:r>
    </w:p>
    <w:p w:rsid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 адекватно воспринимать </w:t>
      </w:r>
      <w:r w:rsid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похвалу;</w:t>
      </w:r>
    </w:p>
    <w:p w:rsidR="003F6AB5" w:rsidRP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3F6AB5" w:rsidRPr="00016F00" w:rsidRDefault="003F6AB5" w:rsidP="00016F00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совершать действия по соблюдению санитарно-гигиенических норм; выполнять доступные природоохранительные действия;</w:t>
      </w:r>
    </w:p>
    <w:p w:rsidR="003F6AB5" w:rsidRPr="00016F00" w:rsidRDefault="003F6AB5" w:rsidP="00CB643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F0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готовыми к использованию сформированных умений при решении учебных, учебно-бытовых и учебно-тр</w:t>
      </w:r>
      <w:r w:rsidR="00CB6431">
        <w:rPr>
          <w:rFonts w:ascii="Times New Roman" w:eastAsia="Times New Roman" w:hAnsi="Times New Roman" w:cs="Times New Roman"/>
          <w:color w:val="000000"/>
          <w:sz w:val="24"/>
          <w:szCs w:val="24"/>
        </w:rPr>
        <w:t>удовых задач в объеме программы.</w:t>
      </w:r>
    </w:p>
    <w:p w:rsidR="00CB6431" w:rsidRDefault="00CB6431" w:rsidP="00CB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3.Содержание учебного предмета</w:t>
      </w:r>
      <w:r w:rsidR="003F6AB5"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6AB5" w:rsidRPr="003F6AB5" w:rsidRDefault="003F6AB5" w:rsidP="00CB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курса представлена следующими разделами: «Сезонные изменения»</w:t>
      </w:r>
      <w:proofErr w:type="gram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«Неживая природа», «Живая природа (в том числе человек)», «Безопасное поведение».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"/>
        <w:gridCol w:w="3532"/>
        <w:gridCol w:w="1221"/>
      </w:tblGrid>
      <w:tr w:rsidR="003F6AB5" w:rsidRPr="003F6AB5" w:rsidTr="003F6AB5">
        <w:trPr>
          <w:tblCellSpacing w:w="0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3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3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 Тема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3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F6AB5" w:rsidRPr="003F6AB5" w:rsidTr="003F6AB5">
        <w:trPr>
          <w:tblCellSpacing w:w="0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изменения в природе</w:t>
            </w: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 Осень.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Весна.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6AB5" w:rsidRPr="003F6AB5" w:rsidTr="003F6AB5">
        <w:trPr>
          <w:tblCellSpacing w:w="0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8D1F92" w:rsidRDefault="003F6AB5" w:rsidP="003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Неживая природа</w:t>
            </w:r>
            <w:r w:rsidRPr="008D1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8D1F92" w:rsidRDefault="003F6AB5" w:rsidP="003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F6AB5" w:rsidRPr="003F6AB5" w:rsidTr="003F6AB5">
        <w:trPr>
          <w:tblCellSpacing w:w="0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Живая природа.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Растения.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Человек.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поведение.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4             </w:t>
            </w:r>
          </w:p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6AB5" w:rsidRPr="003F6AB5" w:rsidTr="003F6AB5">
        <w:trPr>
          <w:tblCellSpacing w:w="0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9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3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3F6AB5" w:rsidRPr="003F6AB5" w:rsidRDefault="003F6AB5" w:rsidP="003F6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3F6AB5" w:rsidRPr="003F6AB5" w:rsidRDefault="003F6AB5" w:rsidP="008D1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  <w:proofErr w:type="gramEnd"/>
    </w:p>
    <w:p w:rsidR="003F6AB5" w:rsidRPr="003F6AB5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и животные в разное время года. Сад, огород, поле, лес в разное время года.</w:t>
      </w:r>
    </w:p>
    <w:p w:rsidR="003F6AB5" w:rsidRPr="003F6AB5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Дикие и домашние животные в разное время года.</w:t>
      </w:r>
    </w:p>
    <w:p w:rsidR="003F6AB5" w:rsidRPr="003F6AB5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людей города и села в разное время года.</w:t>
      </w:r>
    </w:p>
    <w:p w:rsidR="003F6AB5" w:rsidRPr="003F6AB5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взаимосвязь природных изменений и изменений в жизни растений, животных, деятельности человека.</w:t>
      </w:r>
    </w:p>
    <w:p w:rsidR="00CB6431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Неживая природа</w:t>
      </w:r>
    </w:p>
    <w:p w:rsidR="00CB6431" w:rsidRDefault="00CB6431" w:rsidP="000F6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F6AB5"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учащихся со свойствами почвы, её составом, значением для жизни животных и человека. Формирование элементарных представлений о свойствах элементов почвы: песка, глины, камней, перегноя. Формирование первичных представлений о формах поверхности земли.</w:t>
      </w:r>
    </w:p>
    <w:p w:rsidR="00CB6431" w:rsidRDefault="003F6AB5" w:rsidP="000F6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Почва. Состав почвы: песок, глина, камни. Простейшие свойства почвы, их значение для растений.</w:t>
      </w:r>
      <w:r w:rsidR="00CB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обработки почвы: рыхление, полив и т. д.</w:t>
      </w:r>
      <w:r w:rsidR="00CB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поверхности 3емли: равнины, низменности, холмы, горы.</w:t>
      </w:r>
      <w:proofErr w:type="gramEnd"/>
      <w:r w:rsidR="00CB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почвы необходимо использовать наглядный материал (песок, глину и т. д.).</w:t>
      </w:r>
    </w:p>
    <w:p w:rsidR="003F6AB5" w:rsidRPr="003F6AB5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Живая природа</w:t>
      </w:r>
    </w:p>
    <w:p w:rsidR="00CB6431" w:rsidRDefault="003F6AB5" w:rsidP="000F6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</w:t>
      </w:r>
      <w:proofErr w:type="gramStart"/>
      <w:r w:rsidR="00CB6431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акрепление</w:t>
      </w:r>
      <w:proofErr w:type="spellEnd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жизни растений. Расширить представления о растениях, выделяя такие группы растений, как культурные и дикорастущие, лекарственные. Показать роль человека в создании культурных растений, их значение в жизни человека. Познакомить учащихся со строением, жизнью, выращиванием и значением для человека растений поля.</w:t>
      </w:r>
    </w:p>
    <w:p w:rsidR="003F6AB5" w:rsidRPr="003F6AB5" w:rsidRDefault="003F6AB5" w:rsidP="000F6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Растения сада, огорода, леса, их сравнение. Растения культурные и дикорастущие (по 2-3 наиболее </w:t>
      </w:r>
      <w:proofErr w:type="gram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распространённых</w:t>
      </w:r>
      <w:proofErr w:type="gramEnd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овёс и др. Уход человека за полевыми растениями, их значение в жизни человека. Строение полевых растений: корень, стебель-соломина, лист, колос, метёлка. Влияние сезонных изменений на жизнь полевых растений.</w:t>
      </w:r>
    </w:p>
    <w:p w:rsidR="003F6AB5" w:rsidRPr="003F6AB5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Животные</w:t>
      </w:r>
    </w:p>
    <w:p w:rsidR="000F665D" w:rsidRDefault="000F665D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3F6AB5"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роль и значение домашних животных в жизни человека. Познакомить с работой человека по созданию новых, полезных для него пород животных. Познакомить учащихся с новой группой: водоплавающие птицы (дикие и домашние), с особенностями их строения, приспособлением к среде обитания.</w:t>
      </w:r>
    </w:p>
    <w:p w:rsidR="000F665D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животные: лошадь, овца, корова, свинья. Разведение человеком домашних, животных, уход за ними. Ферма. Разнообразие пород домашних животных. Птицы. Разнообразие птиц. Птицы - друзья сада; охрана птиц.</w:t>
      </w:r>
    </w:p>
    <w:p w:rsidR="000F665D" w:rsidRDefault="003F6AB5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Домашние птицы: курица, гусь, утка. Внешний вид, повадки, забота о потомстве. Уход за </w:t>
      </w:r>
      <w:proofErr w:type="spell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ними</w:t>
      </w:r>
      <w:proofErr w:type="gramStart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икие</w:t>
      </w:r>
      <w:proofErr w:type="spellEnd"/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птицы: утка, гусь, лебедь. Внешний вид, образ жизни. Сравнение с домашними уткой и гусем.</w:t>
      </w:r>
      <w:r w:rsidR="000F6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Насекомые. Внешний вид, образ жизни, питание.</w:t>
      </w:r>
      <w:r w:rsidR="000F6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насекомые. Разведение и использование человеком пчёл. Пасека.</w:t>
      </w:r>
      <w:r w:rsidR="000F6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Насекомые-вредители.</w:t>
      </w:r>
      <w:r w:rsidR="000F6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домашних животных отметить работу человека по созданию новых пород животных, показать, как человек использует свои знания о природе, особенностях животных в организации ухода и разведения того или иного животного. Сравнение диких и домашних птиц позволит учителю показать взаимосвязь дикой природы и деятельности человека</w:t>
      </w:r>
      <w:r w:rsidR="000F6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F665D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="000F66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665D" w:rsidRDefault="000F665D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F6AB5"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элементарных представлений о значении мозга человека, о правильной организации своей жизни. Показать взаимосвязь человека и окружающей природы. Рассказать о необходимости бережного отношения к природе как среде обитания человека, её охране.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AB5"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травматизма головного мозга.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AB5"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дня. Предупреждение перегрузок, правильное чередование труда и отдыха.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AB5"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природы и её влияние на здоровье человека. 3абота человека о чистоте воды, воздуха, забота о земле. Охрана редких растений и исчезающих, животных. Зоопарк. Заповедник. Лесничество.</w:t>
      </w:r>
    </w:p>
    <w:p w:rsidR="00443B70" w:rsidRDefault="00443B70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B70" w:rsidRDefault="00443B70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B70" w:rsidRDefault="00443B70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B70" w:rsidRDefault="00443B70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B70" w:rsidRDefault="00443B70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B70" w:rsidRDefault="00443B70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92" w:rsidRDefault="008D1F92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92" w:rsidRDefault="008D1F92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92" w:rsidRDefault="008D1F92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92" w:rsidRDefault="008D1F92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B70" w:rsidRDefault="00443B70" w:rsidP="004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65D" w:rsidRDefault="000F665D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AB5" w:rsidRDefault="003F6AB5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  Календарно-тематическое планирование «Мир природы и человека» 4 класс</w:t>
      </w:r>
    </w:p>
    <w:p w:rsidR="008D1F92" w:rsidRPr="003F6AB5" w:rsidRDefault="008D1F92" w:rsidP="000F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48" w:type="dxa"/>
        <w:tblLayout w:type="fixed"/>
        <w:tblLook w:val="04A0"/>
      </w:tblPr>
      <w:tblGrid>
        <w:gridCol w:w="534"/>
        <w:gridCol w:w="1560"/>
        <w:gridCol w:w="825"/>
        <w:gridCol w:w="1134"/>
        <w:gridCol w:w="2718"/>
        <w:gridCol w:w="2577"/>
      </w:tblGrid>
      <w:tr w:rsidR="008D1F92" w:rsidRPr="003F6AB5" w:rsidTr="00227A2B">
        <w:tc>
          <w:tcPr>
            <w:tcW w:w="534" w:type="dxa"/>
            <w:vMerge w:val="restart"/>
            <w:hideMark/>
          </w:tcPr>
          <w:p w:rsidR="008D1F92" w:rsidRPr="003F6AB5" w:rsidRDefault="008D1F92" w:rsidP="008D1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:rsidR="008D1F92" w:rsidRPr="003F6AB5" w:rsidRDefault="008D1F92" w:rsidP="008D1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  <w:p w:rsidR="008D1F92" w:rsidRPr="003F6AB5" w:rsidRDefault="008D1F92" w:rsidP="008D1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25" w:type="dxa"/>
            <w:vMerge w:val="restart"/>
            <w:hideMark/>
          </w:tcPr>
          <w:p w:rsidR="008D1F92" w:rsidRPr="003F6AB5" w:rsidRDefault="008D1F92" w:rsidP="008D1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vMerge w:val="restart"/>
            <w:hideMark/>
          </w:tcPr>
          <w:p w:rsidR="008D1F92" w:rsidRPr="003F6AB5" w:rsidRDefault="008D1F92" w:rsidP="008D1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  <w:tc>
          <w:tcPr>
            <w:tcW w:w="5295" w:type="dxa"/>
            <w:gridSpan w:val="2"/>
            <w:hideMark/>
          </w:tcPr>
          <w:p w:rsidR="008D1F92" w:rsidRPr="003F6AB5" w:rsidRDefault="008D1F92" w:rsidP="008D1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950797" w:rsidRPr="003F6AB5" w:rsidTr="008D1F92">
        <w:tc>
          <w:tcPr>
            <w:tcW w:w="534" w:type="dxa"/>
            <w:vMerge/>
            <w:hideMark/>
          </w:tcPr>
          <w:p w:rsidR="00950797" w:rsidRPr="003F6AB5" w:rsidRDefault="00950797" w:rsidP="008D1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950797" w:rsidRPr="003F6AB5" w:rsidRDefault="00950797" w:rsidP="003F6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:rsidR="00950797" w:rsidRPr="003F6AB5" w:rsidRDefault="00950797" w:rsidP="003F6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0797" w:rsidRPr="003F6AB5" w:rsidRDefault="00950797" w:rsidP="003F6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1 четверть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природе. Осень. Растения осенью.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изученные объекты на иллюстрациях, фотографиях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своё рабочее место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осенью.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представления о назначении объектов изучения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ученика.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осенью.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представления о взаимосвязях между изученными объектами, их месте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 мире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обращаться за помощью, принимать помощь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Растения зимой.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зимой.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высказывать своѐ предположение (версию) на основе работы с иллюстрацией учебника.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зимой.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мнению учителя, сверстников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Растения весной.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сравнивать предметы по вопросам учителя (находить отличие и сходство);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самостоятельной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весной.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поставленный вопрос полным ответом, используя слова данного вопроса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 Растения летом.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межличностном общении простую полную фразу из 3-4 слов.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мнению учителя, сверстников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летом.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повествовательный или описательный рассказ из 3 -5 предложений об изученных объектах по предложенному плану;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летом.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готовыми использовать полученные знания при решении учебных, учебно-бытовых и учебно-трудовых задач.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природа. Почва.</w:t>
            </w:r>
          </w:p>
        </w:tc>
        <w:tc>
          <w:tcPr>
            <w:tcW w:w="825" w:type="dxa"/>
            <w:hideMark/>
          </w:tcPr>
          <w:p w:rsidR="00950797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интерес, активность и самостоятельность в работе на уроке;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обращаться за помощью, принимать помощь</w:t>
            </w:r>
          </w:p>
        </w:tc>
      </w:tr>
      <w:tr w:rsidR="00950797" w:rsidRPr="003F6AB5" w:rsidTr="008D1F92">
        <w:trPr>
          <w:trHeight w:val="1164"/>
        </w:trPr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взаимодействовать с объектами окружающего мира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самостоятельной жизни</w:t>
            </w:r>
          </w:p>
        </w:tc>
      </w:tr>
      <w:tr w:rsidR="00950797" w:rsidRPr="003F6AB5" w:rsidTr="008D1F92">
        <w:trPr>
          <w:trHeight w:val="1328"/>
        </w:trPr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950797" w:rsidRPr="003F6AB5" w:rsidRDefault="00950797" w:rsidP="00CB35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Огород.</w:t>
            </w:r>
          </w:p>
        </w:tc>
        <w:tc>
          <w:tcPr>
            <w:tcW w:w="825" w:type="dxa"/>
            <w:hideMark/>
          </w:tcPr>
          <w:p w:rsidR="00950797" w:rsidRPr="003F6AB5" w:rsidRDefault="00950797" w:rsidP="00CB35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hideMark/>
          </w:tcPr>
          <w:p w:rsidR="00950797" w:rsidRPr="003F6AB5" w:rsidRDefault="00950797" w:rsidP="00CB35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CB35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растений огорода</w:t>
            </w:r>
          </w:p>
        </w:tc>
        <w:tc>
          <w:tcPr>
            <w:tcW w:w="2577" w:type="dxa"/>
            <w:hideMark/>
          </w:tcPr>
          <w:p w:rsidR="00950797" w:rsidRPr="003F6AB5" w:rsidRDefault="00950797" w:rsidP="00CB35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Лес.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растений леса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мнению учителя, сверстников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Сад.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растений сад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своё рабочее место;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культурные и дикорастущие.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культурные растения от </w:t>
            </w:r>
            <w:proofErr w:type="gramStart"/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дикорастущих</w:t>
            </w:r>
            <w:proofErr w:type="gramEnd"/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лекарственных растений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Парки.</w:t>
            </w:r>
          </w:p>
        </w:tc>
        <w:tc>
          <w:tcPr>
            <w:tcW w:w="825" w:type="dxa"/>
            <w:hideMark/>
          </w:tcPr>
          <w:p w:rsidR="00950797" w:rsidRPr="003F6AB5" w:rsidRDefault="00950797" w:rsidP="00950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парков и их предназначения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обращаться за помощью, принимать помощь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поля.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растений поля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своё рабочее место;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</w:t>
            </w: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животные.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названия </w:t>
            </w: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домашних животных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социально-</w:t>
            </w: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бытовыми навыками, используемыми в повседневной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классификацию птиц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самостоятельной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птицы.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диких птиц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825" w:type="dxa"/>
            <w:hideMark/>
          </w:tcPr>
          <w:p w:rsidR="00950797" w:rsidRPr="003F6AB5" w:rsidRDefault="00950797" w:rsidP="00950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домашних птиц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обращаться за помощью, принимать помощь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Насекомые. Пчелы.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насекомых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Мозг человека.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правила личной гигиены;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мнению учителя, сверстников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к режиму дня школьника и понимать необходимость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825" w:type="dxa"/>
            <w:hideMark/>
          </w:tcPr>
          <w:p w:rsidR="00950797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представления об элементарных правилах безопасного поведения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 и обществе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дома. Правила поведения в школе.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правила поведения дома и в школе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Дорога. Пешеходный переход.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дорожного движения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самостоятельной жизни</w:t>
            </w:r>
          </w:p>
        </w:tc>
      </w:tr>
      <w:tr w:rsidR="00950797" w:rsidRPr="003F6AB5" w:rsidTr="008D1F92">
        <w:tc>
          <w:tcPr>
            <w:tcW w:w="5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Мы - пассажиры.</w:t>
            </w:r>
          </w:p>
        </w:tc>
        <w:tc>
          <w:tcPr>
            <w:tcW w:w="825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классификацию транспорта</w:t>
            </w:r>
            <w:proofErr w:type="gramStart"/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правила поведения пассажиров.</w:t>
            </w:r>
          </w:p>
        </w:tc>
        <w:tc>
          <w:tcPr>
            <w:tcW w:w="2577" w:type="dxa"/>
            <w:hideMark/>
          </w:tcPr>
          <w:p w:rsidR="00950797" w:rsidRPr="003F6AB5" w:rsidRDefault="00950797" w:rsidP="003F6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B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</w:p>
        </w:tc>
      </w:tr>
    </w:tbl>
    <w:p w:rsidR="002E2E91" w:rsidRPr="008D1F92" w:rsidRDefault="003F6AB5" w:rsidP="008D1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A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</w:p>
    <w:sectPr w:rsidR="002E2E91" w:rsidRPr="008D1F92" w:rsidSect="00F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872338"/>
    <w:multiLevelType w:val="hybridMultilevel"/>
    <w:tmpl w:val="AA6E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04C1C"/>
    <w:multiLevelType w:val="multilevel"/>
    <w:tmpl w:val="4BF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61F7E"/>
    <w:multiLevelType w:val="multilevel"/>
    <w:tmpl w:val="814E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15A36"/>
    <w:multiLevelType w:val="hybridMultilevel"/>
    <w:tmpl w:val="19E4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A0BFC"/>
    <w:multiLevelType w:val="hybridMultilevel"/>
    <w:tmpl w:val="72EA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06CD"/>
    <w:multiLevelType w:val="hybridMultilevel"/>
    <w:tmpl w:val="1CF0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AB5"/>
    <w:rsid w:val="00016F00"/>
    <w:rsid w:val="000F665D"/>
    <w:rsid w:val="002E2E91"/>
    <w:rsid w:val="00366E9D"/>
    <w:rsid w:val="003F6AB5"/>
    <w:rsid w:val="00443B70"/>
    <w:rsid w:val="00666447"/>
    <w:rsid w:val="007675FC"/>
    <w:rsid w:val="008D1F92"/>
    <w:rsid w:val="008E44EA"/>
    <w:rsid w:val="00950797"/>
    <w:rsid w:val="00A10976"/>
    <w:rsid w:val="00A276AC"/>
    <w:rsid w:val="00CB6431"/>
    <w:rsid w:val="00E145B4"/>
    <w:rsid w:val="00E378E4"/>
    <w:rsid w:val="00F8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6A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45B4"/>
    <w:pPr>
      <w:ind w:left="720"/>
      <w:contextualSpacing/>
    </w:pPr>
  </w:style>
  <w:style w:type="table" w:styleId="a6">
    <w:name w:val="Table Grid"/>
    <w:basedOn w:val="a1"/>
    <w:uiPriority w:val="59"/>
    <w:rsid w:val="008D1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EE46-25B0-4D5C-BF2F-FE5624E7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дир по ВР</cp:lastModifiedBy>
  <cp:revision>9</cp:revision>
  <cp:lastPrinted>2020-12-01T13:54:00Z</cp:lastPrinted>
  <dcterms:created xsi:type="dcterms:W3CDTF">2020-10-22T06:13:00Z</dcterms:created>
  <dcterms:modified xsi:type="dcterms:W3CDTF">2021-03-22T15:19:00Z</dcterms:modified>
</cp:coreProperties>
</file>