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30" w:rsidRDefault="00AF5030" w:rsidP="008F7C1F">
      <w:pPr>
        <w:jc w:val="center"/>
        <w:rPr>
          <w:rFonts w:cs="Times New Roman"/>
          <w:b/>
        </w:rPr>
      </w:pPr>
      <w:bookmarkStart w:id="0" w:name="_GoBack"/>
      <w:r>
        <w:rPr>
          <w:rFonts w:cs="Times New Roman"/>
          <w:b/>
          <w:noProof/>
        </w:rPr>
        <w:drawing>
          <wp:inline distT="0" distB="0" distL="0" distR="0">
            <wp:extent cx="612013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2CBA" w:rsidRPr="008F7C1F" w:rsidRDefault="006C2CBA" w:rsidP="008F7C1F">
      <w:pPr>
        <w:pStyle w:val="a3"/>
        <w:numPr>
          <w:ilvl w:val="0"/>
          <w:numId w:val="11"/>
        </w:numPr>
        <w:ind w:left="0" w:firstLine="0"/>
        <w:jc w:val="center"/>
        <w:rPr>
          <w:rFonts w:cs="Times New Roman"/>
          <w:b/>
        </w:rPr>
      </w:pPr>
      <w:proofErr w:type="spellStart"/>
      <w:r w:rsidRPr="008F7C1F">
        <w:rPr>
          <w:rFonts w:cs="Times New Roman"/>
          <w:b/>
        </w:rPr>
        <w:t>Пояснительная</w:t>
      </w:r>
      <w:proofErr w:type="spellEnd"/>
      <w:r w:rsidRPr="008F7C1F">
        <w:rPr>
          <w:rFonts w:cs="Times New Roman"/>
          <w:b/>
        </w:rPr>
        <w:t xml:space="preserve"> </w:t>
      </w:r>
      <w:proofErr w:type="spellStart"/>
      <w:r w:rsidRPr="008F7C1F">
        <w:rPr>
          <w:rFonts w:cs="Times New Roman"/>
          <w:b/>
        </w:rPr>
        <w:t>записка</w:t>
      </w:r>
      <w:proofErr w:type="spellEnd"/>
      <w:r w:rsidRPr="008F7C1F">
        <w:rPr>
          <w:rFonts w:cs="Times New Roman"/>
          <w:b/>
        </w:rPr>
        <w:t>.</w:t>
      </w:r>
    </w:p>
    <w:p w:rsidR="006C2CBA" w:rsidRPr="008F7C1F" w:rsidRDefault="006C2CBA" w:rsidP="008F7C1F">
      <w:pPr>
        <w:pStyle w:val="a3"/>
        <w:ind w:left="0"/>
        <w:jc w:val="both"/>
        <w:rPr>
          <w:rFonts w:cs="Times New Roman"/>
          <w:b/>
        </w:rPr>
      </w:pPr>
    </w:p>
    <w:p w:rsidR="006C2CBA" w:rsidRPr="008F7C1F" w:rsidRDefault="006C2CBA" w:rsidP="008F7C1F">
      <w:pPr>
        <w:pStyle w:val="a3"/>
        <w:widowControl/>
        <w:suppressAutoHyphens w:val="0"/>
        <w:spacing w:after="200"/>
        <w:ind w:left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lastRenderedPageBreak/>
        <w:t>Рабочая программа по внеурочной деятельности «Мой разноцветный мир» разработана на основании:</w:t>
      </w:r>
    </w:p>
    <w:p w:rsidR="006C2CBA" w:rsidRPr="008F7C1F" w:rsidRDefault="006C2CBA" w:rsidP="008F7C1F">
      <w:pPr>
        <w:pStyle w:val="a3"/>
        <w:widowControl/>
        <w:suppressAutoHyphens w:val="0"/>
        <w:spacing w:after="200"/>
        <w:ind w:left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- федерального государственного образовательного стандарта начального общего образования второго поколения;</w:t>
      </w:r>
    </w:p>
    <w:p w:rsidR="006C2CBA" w:rsidRPr="008F7C1F" w:rsidRDefault="006C2CBA" w:rsidP="008F7C1F">
      <w:pPr>
        <w:pStyle w:val="a3"/>
        <w:widowControl/>
        <w:suppressAutoHyphens w:val="0"/>
        <w:spacing w:after="200"/>
        <w:ind w:left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 - на основе  авторской программы А. Кожиной «Декоративно-прикладное искусство», приведённой в соответствие с требованиями Федерального компонента государственного стандарта начального образования; </w:t>
      </w:r>
    </w:p>
    <w:p w:rsidR="006C2CBA" w:rsidRPr="008F7C1F" w:rsidRDefault="006C2CBA" w:rsidP="008F7C1F">
      <w:pPr>
        <w:pStyle w:val="a3"/>
        <w:widowControl/>
        <w:suppressAutoHyphens w:val="0"/>
        <w:spacing w:after="200"/>
        <w:ind w:left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-  ООП </w:t>
      </w:r>
      <w:r w:rsidR="00A065D8">
        <w:rPr>
          <w:rFonts w:cs="Times New Roman"/>
          <w:lang w:val="ru-RU"/>
        </w:rPr>
        <w:t>Н</w:t>
      </w:r>
      <w:r w:rsidRPr="008F7C1F">
        <w:rPr>
          <w:rFonts w:cs="Times New Roman"/>
          <w:lang w:val="ru-RU"/>
        </w:rPr>
        <w:t xml:space="preserve">ОО МБОУ </w:t>
      </w:r>
      <w:proofErr w:type="gramStart"/>
      <w:r w:rsidRPr="008F7C1F">
        <w:rPr>
          <w:rFonts w:cs="Times New Roman"/>
          <w:lang w:val="ru-RU"/>
        </w:rPr>
        <w:t xml:space="preserve">   «</w:t>
      </w:r>
      <w:proofErr w:type="spellStart"/>
      <w:proofErr w:type="gramEnd"/>
      <w:r w:rsidRPr="008F7C1F">
        <w:rPr>
          <w:rFonts w:cs="Times New Roman"/>
          <w:lang w:val="ru-RU"/>
        </w:rPr>
        <w:t>Новомарьясовская</w:t>
      </w:r>
      <w:proofErr w:type="spellEnd"/>
      <w:r w:rsidRPr="008F7C1F">
        <w:rPr>
          <w:rFonts w:cs="Times New Roman"/>
          <w:lang w:val="ru-RU"/>
        </w:rPr>
        <w:t xml:space="preserve">  </w:t>
      </w:r>
      <w:proofErr w:type="spellStart"/>
      <w:r w:rsidRPr="008F7C1F">
        <w:rPr>
          <w:rFonts w:cs="Times New Roman"/>
          <w:lang w:val="ru-RU"/>
        </w:rPr>
        <w:t>сош</w:t>
      </w:r>
      <w:proofErr w:type="spellEnd"/>
      <w:r w:rsidRPr="008F7C1F">
        <w:rPr>
          <w:rFonts w:cs="Times New Roman"/>
          <w:lang w:val="ru-RU"/>
        </w:rPr>
        <w:t>-и» .</w:t>
      </w:r>
    </w:p>
    <w:p w:rsidR="00F51269" w:rsidRPr="008F7C1F" w:rsidRDefault="00F51269" w:rsidP="008F7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 xml:space="preserve">Программа «Мой разноцветный мир» относится к художественно-эстетической направленности. </w:t>
      </w:r>
    </w:p>
    <w:p w:rsidR="009244F0" w:rsidRPr="008F7C1F" w:rsidRDefault="009244F0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Программа</w:t>
      </w:r>
      <w:r w:rsidR="00F51269" w:rsidRPr="008F7C1F">
        <w:rPr>
          <w:rFonts w:ascii="Times New Roman" w:hAnsi="Times New Roman" w:cs="Times New Roman"/>
          <w:sz w:val="24"/>
          <w:szCs w:val="24"/>
        </w:rPr>
        <w:t xml:space="preserve"> </w:t>
      </w:r>
      <w:r w:rsidRPr="008F7C1F">
        <w:rPr>
          <w:rFonts w:ascii="Times New Roman" w:hAnsi="Times New Roman" w:cs="Times New Roman"/>
          <w:sz w:val="24"/>
          <w:szCs w:val="24"/>
        </w:rPr>
        <w:t xml:space="preserve"> направлена на освоение языка декоративно-прикладного искусства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 </w:t>
      </w:r>
    </w:p>
    <w:p w:rsidR="009244F0" w:rsidRPr="008F7C1F" w:rsidRDefault="009244F0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F7C1F">
        <w:rPr>
          <w:rFonts w:ascii="Times New Roman" w:hAnsi="Times New Roman" w:cs="Times New Roman"/>
          <w:sz w:val="24"/>
          <w:szCs w:val="24"/>
        </w:rPr>
        <w:t>программы состоит в том, чтобы дать возможность детям проявить себя, творчески раскрыться в области различных видов декоративно-прикладного искусства.</w:t>
      </w:r>
    </w:p>
    <w:p w:rsidR="009244F0" w:rsidRPr="008F7C1F" w:rsidRDefault="009244F0" w:rsidP="008F7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C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Развивать природные задатки и способности, помогающие достижения успеха в том или ином виде прикладного искусства;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Познакомить учащихся с особенностями лепки, аппликации из природных, текстильных материалов и бумаги;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Развивать у учащихся художественный вкус, пространственное мышление;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Прививать любовь и интерес к искусству;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Учить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работать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коллективно</w:t>
      </w:r>
      <w:proofErr w:type="spellEnd"/>
      <w:r w:rsidRPr="008F7C1F">
        <w:rPr>
          <w:rFonts w:cs="Times New Roman"/>
        </w:rPr>
        <w:t>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Учить получать удовольствие от своего труда;</w:t>
      </w:r>
    </w:p>
    <w:p w:rsidR="009244F0" w:rsidRPr="008F7C1F" w:rsidRDefault="009244F0" w:rsidP="008F7C1F">
      <w:pPr>
        <w:pStyle w:val="a3"/>
        <w:widowControl/>
        <w:numPr>
          <w:ilvl w:val="0"/>
          <w:numId w:val="3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Учить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оценивать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свой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труд</w:t>
      </w:r>
      <w:proofErr w:type="spellEnd"/>
      <w:r w:rsidRPr="008F7C1F">
        <w:rPr>
          <w:rFonts w:cs="Times New Roman"/>
        </w:rPr>
        <w:t>.</w:t>
      </w:r>
    </w:p>
    <w:p w:rsidR="00A13A4A" w:rsidRPr="008F7C1F" w:rsidRDefault="00A13A4A" w:rsidP="008F7C1F">
      <w:pPr>
        <w:pStyle w:val="a3"/>
        <w:widowControl/>
        <w:suppressAutoHyphens w:val="0"/>
        <w:spacing w:after="200"/>
        <w:ind w:left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Программа реализуется через следующие материалы:</w:t>
      </w:r>
    </w:p>
    <w:p w:rsidR="00A13A4A" w:rsidRPr="008F7C1F" w:rsidRDefault="00A13A4A" w:rsidP="008F7C1F">
      <w:pPr>
        <w:pStyle w:val="a3"/>
        <w:widowControl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Программы внеурочной деятельности. Начальное и основное образование Примерные / В.А Горский, А.А. Тимофеев, Д.В. Смирнов и др.; под ред. В.А. Горского. – 2-е изд. – </w:t>
      </w:r>
      <w:proofErr w:type="gramStart"/>
      <w:r w:rsidRPr="008F7C1F">
        <w:rPr>
          <w:rFonts w:cs="Times New Roman"/>
          <w:lang w:val="ru-RU"/>
        </w:rPr>
        <w:t>М. :</w:t>
      </w:r>
      <w:proofErr w:type="gramEnd"/>
      <w:r w:rsidRPr="008F7C1F">
        <w:rPr>
          <w:rFonts w:cs="Times New Roman"/>
          <w:lang w:val="ru-RU"/>
        </w:rPr>
        <w:t xml:space="preserve"> Просвещение, 2011. – 111 с. (стандарты второго поколения). </w:t>
      </w:r>
    </w:p>
    <w:p w:rsidR="00A13A4A" w:rsidRPr="008F7C1F" w:rsidRDefault="00A13A4A" w:rsidP="008F7C1F">
      <w:pPr>
        <w:pStyle w:val="a3"/>
        <w:widowControl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М.М. </w:t>
      </w:r>
      <w:proofErr w:type="spellStart"/>
      <w:r w:rsidRPr="008F7C1F">
        <w:rPr>
          <w:rFonts w:cs="Times New Roman"/>
          <w:lang w:val="ru-RU"/>
        </w:rPr>
        <w:t>Еместратова</w:t>
      </w:r>
      <w:proofErr w:type="spellEnd"/>
      <w:r w:rsidRPr="008F7C1F">
        <w:rPr>
          <w:rFonts w:cs="Times New Roman"/>
          <w:lang w:val="ru-RU"/>
        </w:rPr>
        <w:t xml:space="preserve"> Цветы из ткани, бумаги, раковин, перьев. </w:t>
      </w:r>
      <w:proofErr w:type="gramStart"/>
      <w:r w:rsidRPr="008F7C1F">
        <w:rPr>
          <w:rFonts w:cs="Times New Roman"/>
          <w:lang w:val="ru-RU"/>
        </w:rPr>
        <w:t>М. :</w:t>
      </w:r>
      <w:proofErr w:type="gramEnd"/>
      <w:r w:rsidRPr="008F7C1F">
        <w:rPr>
          <w:rFonts w:cs="Times New Roman"/>
          <w:lang w:val="ru-RU"/>
        </w:rPr>
        <w:t xml:space="preserve"> культура и традиции. 2001 г.</w:t>
      </w:r>
    </w:p>
    <w:p w:rsidR="00A13A4A" w:rsidRPr="008F7C1F" w:rsidRDefault="00A13A4A" w:rsidP="008F7C1F">
      <w:pPr>
        <w:pStyle w:val="a3"/>
        <w:widowControl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Т. А. Панфилова Весёлые самоделки. </w:t>
      </w:r>
      <w:proofErr w:type="gramStart"/>
      <w:r w:rsidRPr="008F7C1F">
        <w:rPr>
          <w:rFonts w:cs="Times New Roman"/>
          <w:lang w:val="ru-RU"/>
        </w:rPr>
        <w:t>М. :</w:t>
      </w:r>
      <w:proofErr w:type="gramEnd"/>
      <w:r w:rsidRPr="008F7C1F">
        <w:rPr>
          <w:rFonts w:cs="Times New Roman"/>
          <w:lang w:val="ru-RU"/>
        </w:rPr>
        <w:t xml:space="preserve"> Гранд – Пресс. </w:t>
      </w:r>
      <w:proofErr w:type="spellStart"/>
      <w:r w:rsidRPr="008F7C1F">
        <w:rPr>
          <w:rFonts w:cs="Times New Roman"/>
          <w:lang w:val="ru-RU"/>
        </w:rPr>
        <w:t>Аст</w:t>
      </w:r>
      <w:proofErr w:type="spellEnd"/>
      <w:r w:rsidRPr="008F7C1F">
        <w:rPr>
          <w:rFonts w:cs="Times New Roman"/>
          <w:lang w:val="ru-RU"/>
        </w:rPr>
        <w:t xml:space="preserve"> – Пресс, 2005 г.</w:t>
      </w:r>
    </w:p>
    <w:p w:rsidR="00A13A4A" w:rsidRPr="008F7C1F" w:rsidRDefault="00A13A4A" w:rsidP="008F7C1F">
      <w:pPr>
        <w:pStyle w:val="a3"/>
        <w:widowControl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rFonts w:cs="Times New Roman"/>
        </w:rPr>
      </w:pPr>
      <w:r w:rsidRPr="008F7C1F">
        <w:rPr>
          <w:rFonts w:cs="Times New Roman"/>
          <w:lang w:val="ru-RU"/>
        </w:rPr>
        <w:t xml:space="preserve">И.В. Черныш Удивительная бумага. </w:t>
      </w:r>
      <w:proofErr w:type="gramStart"/>
      <w:r w:rsidRPr="008F7C1F">
        <w:rPr>
          <w:rFonts w:cs="Times New Roman"/>
        </w:rPr>
        <w:t>М. :</w:t>
      </w:r>
      <w:proofErr w:type="gram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Аст</w:t>
      </w:r>
      <w:proofErr w:type="spellEnd"/>
      <w:r w:rsidRPr="008F7C1F">
        <w:rPr>
          <w:rFonts w:cs="Times New Roman"/>
        </w:rPr>
        <w:t xml:space="preserve"> – </w:t>
      </w:r>
      <w:proofErr w:type="spellStart"/>
      <w:r w:rsidRPr="008F7C1F">
        <w:rPr>
          <w:rFonts w:cs="Times New Roman"/>
        </w:rPr>
        <w:t>Пресс</w:t>
      </w:r>
      <w:proofErr w:type="spellEnd"/>
      <w:r w:rsidRPr="008F7C1F">
        <w:rPr>
          <w:rFonts w:cs="Times New Roman"/>
        </w:rPr>
        <w:t>, 2006 г.</w:t>
      </w:r>
    </w:p>
    <w:p w:rsidR="00A13A4A" w:rsidRPr="008F7C1F" w:rsidRDefault="00A13A4A" w:rsidP="008F7C1F">
      <w:pPr>
        <w:pStyle w:val="a3"/>
        <w:widowControl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 xml:space="preserve">Интернет ресурсы. </w:t>
      </w:r>
      <w:hyperlink r:id="rId7" w:history="1">
        <w:r w:rsidRPr="008F7C1F">
          <w:rPr>
            <w:rStyle w:val="a4"/>
            <w:rFonts w:cs="Times New Roman"/>
          </w:rPr>
          <w:t>http</w:t>
        </w:r>
        <w:r w:rsidRPr="008F7C1F">
          <w:rPr>
            <w:rStyle w:val="a4"/>
            <w:rFonts w:cs="Times New Roman"/>
            <w:lang w:val="ru-RU"/>
          </w:rPr>
          <w:t>://</w:t>
        </w:r>
        <w:proofErr w:type="spellStart"/>
        <w:r w:rsidRPr="008F7C1F">
          <w:rPr>
            <w:rStyle w:val="a4"/>
            <w:rFonts w:cs="Times New Roman"/>
          </w:rPr>
          <w:t>stranamasterov</w:t>
        </w:r>
        <w:proofErr w:type="spellEnd"/>
        <w:r w:rsidRPr="008F7C1F">
          <w:rPr>
            <w:rStyle w:val="a4"/>
            <w:rFonts w:cs="Times New Roman"/>
            <w:lang w:val="ru-RU"/>
          </w:rPr>
          <w:t>.</w:t>
        </w:r>
        <w:proofErr w:type="spellStart"/>
        <w:r w:rsidRPr="008F7C1F">
          <w:rPr>
            <w:rStyle w:val="a4"/>
            <w:rFonts w:cs="Times New Roman"/>
          </w:rPr>
          <w:t>ru</w:t>
        </w:r>
        <w:proofErr w:type="spellEnd"/>
        <w:r w:rsidRPr="008F7C1F">
          <w:rPr>
            <w:rStyle w:val="a4"/>
            <w:rFonts w:cs="Times New Roman"/>
            <w:lang w:val="ru-RU"/>
          </w:rPr>
          <w:t>/</w:t>
        </w:r>
      </w:hyperlink>
    </w:p>
    <w:p w:rsidR="00A13A4A" w:rsidRPr="008F7C1F" w:rsidRDefault="00A13A4A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Материально- техническое  обеспечение программы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Компьютер</w:t>
      </w:r>
      <w:proofErr w:type="spellEnd"/>
      <w:r w:rsidRPr="008F7C1F">
        <w:rPr>
          <w:rFonts w:cs="Times New Roman"/>
        </w:rPr>
        <w:t>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Интерактивная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доска</w:t>
      </w:r>
      <w:proofErr w:type="spellEnd"/>
      <w:r w:rsidRPr="008F7C1F">
        <w:rPr>
          <w:rFonts w:cs="Times New Roman"/>
        </w:rPr>
        <w:t>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Рабочие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места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детей</w:t>
      </w:r>
      <w:proofErr w:type="spellEnd"/>
      <w:r w:rsidRPr="008F7C1F">
        <w:rPr>
          <w:rFonts w:cs="Times New Roman"/>
        </w:rPr>
        <w:t xml:space="preserve"> (</w:t>
      </w:r>
      <w:proofErr w:type="spellStart"/>
      <w:r w:rsidRPr="008F7C1F">
        <w:rPr>
          <w:rFonts w:cs="Times New Roman"/>
        </w:rPr>
        <w:t>парты</w:t>
      </w:r>
      <w:proofErr w:type="spellEnd"/>
      <w:r w:rsidRPr="008F7C1F">
        <w:rPr>
          <w:rFonts w:cs="Times New Roman"/>
        </w:rPr>
        <w:t>).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Наборы цветной бумаги и картона.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Клей (ПВА, силикатный, силиконовый горячий).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Ножницы, шило, иглы, булавки, проволока.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Цветные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нитки</w:t>
      </w:r>
      <w:proofErr w:type="spellEnd"/>
      <w:r w:rsidRPr="008F7C1F">
        <w:rPr>
          <w:rFonts w:cs="Times New Roman"/>
        </w:rPr>
        <w:t xml:space="preserve"> (</w:t>
      </w:r>
      <w:proofErr w:type="spellStart"/>
      <w:r w:rsidRPr="008F7C1F">
        <w:rPr>
          <w:rFonts w:cs="Times New Roman"/>
        </w:rPr>
        <w:t>шерстяные</w:t>
      </w:r>
      <w:proofErr w:type="spellEnd"/>
      <w:r w:rsidRPr="008F7C1F">
        <w:rPr>
          <w:rFonts w:cs="Times New Roman"/>
        </w:rPr>
        <w:t xml:space="preserve">, </w:t>
      </w:r>
      <w:proofErr w:type="spellStart"/>
      <w:r w:rsidRPr="008F7C1F">
        <w:rPr>
          <w:rFonts w:cs="Times New Roman"/>
        </w:rPr>
        <w:t>мулине</w:t>
      </w:r>
      <w:proofErr w:type="spellEnd"/>
      <w:r w:rsidRPr="008F7C1F">
        <w:rPr>
          <w:rFonts w:cs="Times New Roman"/>
        </w:rPr>
        <w:t>).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Лоскуты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ткани</w:t>
      </w:r>
      <w:proofErr w:type="spellEnd"/>
      <w:r w:rsidRPr="008F7C1F">
        <w:rPr>
          <w:rFonts w:cs="Times New Roman"/>
        </w:rPr>
        <w:t>.</w:t>
      </w:r>
    </w:p>
    <w:p w:rsidR="00A13A4A" w:rsidRPr="008F7C1F" w:rsidRDefault="00A13A4A" w:rsidP="008F7C1F">
      <w:pPr>
        <w:pStyle w:val="a3"/>
        <w:widowControl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Бусины</w:t>
      </w:r>
      <w:proofErr w:type="spellEnd"/>
      <w:r w:rsidRPr="008F7C1F">
        <w:rPr>
          <w:rFonts w:cs="Times New Roman"/>
        </w:rPr>
        <w:t xml:space="preserve">, </w:t>
      </w:r>
      <w:proofErr w:type="spellStart"/>
      <w:r w:rsidRPr="008F7C1F">
        <w:rPr>
          <w:rFonts w:cs="Times New Roman"/>
        </w:rPr>
        <w:t>бисер</w:t>
      </w:r>
      <w:proofErr w:type="spellEnd"/>
      <w:r w:rsidRPr="008F7C1F">
        <w:rPr>
          <w:rFonts w:cs="Times New Roman"/>
        </w:rPr>
        <w:t xml:space="preserve">, </w:t>
      </w:r>
      <w:proofErr w:type="spellStart"/>
      <w:r w:rsidRPr="008F7C1F">
        <w:rPr>
          <w:rFonts w:cs="Times New Roman"/>
        </w:rPr>
        <w:t>паетки</w:t>
      </w:r>
      <w:proofErr w:type="spellEnd"/>
      <w:r w:rsidRPr="008F7C1F">
        <w:rPr>
          <w:rFonts w:cs="Times New Roman"/>
        </w:rPr>
        <w:t>.</w:t>
      </w:r>
    </w:p>
    <w:p w:rsidR="008744BD" w:rsidRPr="008744BD" w:rsidRDefault="008744BD" w:rsidP="00874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BD">
        <w:rPr>
          <w:rFonts w:ascii="Times New Roman" w:hAnsi="Times New Roman" w:cs="Times New Roman"/>
          <w:sz w:val="24"/>
          <w:szCs w:val="24"/>
        </w:rPr>
        <w:t>Специфика класса.</w:t>
      </w:r>
    </w:p>
    <w:p w:rsidR="008744BD" w:rsidRPr="008744BD" w:rsidRDefault="008744BD" w:rsidP="00874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BD">
        <w:rPr>
          <w:rFonts w:ascii="Times New Roman" w:hAnsi="Times New Roman" w:cs="Times New Roman"/>
          <w:sz w:val="24"/>
          <w:szCs w:val="24"/>
        </w:rPr>
        <w:lastRenderedPageBreak/>
        <w:t xml:space="preserve">     В 1-й группе занимаются ребята 1-го класса в полном составе. Занятия проводятся для них отдельно, так как у детей младшего школьного возраста меньше опыта в данных творческих навыках. Через занятия научатся самостоятельно творчески мыслить и выражать свои идеи в работах. Научатся работать с различными по структуре и свойствам, материалами. Познакомятся с теоретическими и практическими вопросами безопасной работы с инструментами (ножницы, иглы, клей).</w:t>
      </w:r>
    </w:p>
    <w:p w:rsidR="008744BD" w:rsidRPr="008744BD" w:rsidRDefault="008744BD" w:rsidP="00874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BD">
        <w:rPr>
          <w:rFonts w:ascii="Times New Roman" w:hAnsi="Times New Roman" w:cs="Times New Roman"/>
          <w:sz w:val="24"/>
          <w:szCs w:val="24"/>
        </w:rPr>
        <w:t>Во второй, третьей и четвёртой группах  ребята с определённым опытом творческой работы. Их задача на занятиях углубить и расширить свои возможности. Ребята закрепят умение работать в парах и группах. Закрепят и расширят свои знания о различных материалах и возможности сочетать их в творческих работах.</w:t>
      </w:r>
    </w:p>
    <w:p w:rsidR="00AD399E" w:rsidRPr="008F7C1F" w:rsidRDefault="00A13A4A" w:rsidP="008F7C1F">
      <w:pPr>
        <w:pStyle w:val="a3"/>
        <w:numPr>
          <w:ilvl w:val="0"/>
          <w:numId w:val="11"/>
        </w:numPr>
        <w:jc w:val="center"/>
        <w:rPr>
          <w:rFonts w:cs="Times New Roman"/>
          <w:b/>
        </w:rPr>
      </w:pPr>
      <w:r w:rsidRPr="008F7C1F">
        <w:rPr>
          <w:rFonts w:cs="Times New Roman"/>
          <w:b/>
          <w:lang w:val="ru-RU"/>
        </w:rPr>
        <w:t>Планируемые результаты</w:t>
      </w:r>
    </w:p>
    <w:p w:rsidR="00AD399E" w:rsidRPr="008F7C1F" w:rsidRDefault="00AD399E" w:rsidP="008F7C1F">
      <w:pPr>
        <w:pStyle w:val="Style3"/>
        <w:widowControl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8F7C1F">
        <w:rPr>
          <w:rStyle w:val="FontStyle22"/>
          <w:rFonts w:ascii="Times New Roman" w:hAnsi="Times New Roman" w:cs="Times New Roman"/>
          <w:b w:val="0"/>
          <w:sz w:val="24"/>
          <w:szCs w:val="24"/>
        </w:rPr>
        <w:t>Личностные результаты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8F7C1F">
        <w:rPr>
          <w:rStyle w:val="FontStyle21"/>
          <w:sz w:val="24"/>
          <w:szCs w:val="24"/>
        </w:rPr>
        <w:softHyphen/>
        <w:t>кий народ и историю России.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8F7C1F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8F7C1F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7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8F7C1F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AD399E" w:rsidRPr="008F7C1F" w:rsidRDefault="00AD399E" w:rsidP="008F7C1F">
      <w:pPr>
        <w:pStyle w:val="Style16"/>
        <w:widowControl/>
        <w:numPr>
          <w:ilvl w:val="0"/>
          <w:numId w:val="6"/>
        </w:numPr>
        <w:tabs>
          <w:tab w:val="left" w:pos="557"/>
        </w:tabs>
        <w:spacing w:line="240" w:lineRule="auto"/>
        <w:ind w:firstLine="0"/>
        <w:rPr>
          <w:rStyle w:val="FontStyle21"/>
          <w:b/>
          <w:bCs/>
          <w:sz w:val="24"/>
          <w:szCs w:val="24"/>
        </w:rPr>
      </w:pPr>
      <w:r w:rsidRPr="008F7C1F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AD399E" w:rsidRPr="008F7C1F" w:rsidRDefault="00AD399E" w:rsidP="008F7C1F">
      <w:pPr>
        <w:pStyle w:val="Style16"/>
        <w:widowControl/>
        <w:tabs>
          <w:tab w:val="left" w:pos="557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D399E" w:rsidRPr="008F7C1F" w:rsidRDefault="00AD399E" w:rsidP="008F7C1F">
      <w:pPr>
        <w:pStyle w:val="Style3"/>
        <w:widowControl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F7C1F">
        <w:rPr>
          <w:rStyle w:val="FontStyle22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8F7C1F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результаты</w:t>
      </w:r>
    </w:p>
    <w:p w:rsidR="00AD399E" w:rsidRPr="008F7C1F" w:rsidRDefault="00AD399E" w:rsidP="008F7C1F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AD399E" w:rsidRPr="008F7C1F" w:rsidRDefault="00AD399E" w:rsidP="008F7C1F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ind w:right="14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8F7C1F">
        <w:rPr>
          <w:rStyle w:val="FontStyle21"/>
          <w:sz w:val="24"/>
          <w:szCs w:val="24"/>
        </w:rPr>
        <w:softHyphen/>
        <w:t>тера.</w:t>
      </w:r>
    </w:p>
    <w:p w:rsidR="00AD399E" w:rsidRPr="008F7C1F" w:rsidRDefault="00AD399E" w:rsidP="008F7C1F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8F7C1F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8F7C1F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AD399E" w:rsidRPr="008F7C1F" w:rsidRDefault="00AD399E" w:rsidP="008F7C1F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Использование знаково-символических средств представления инфор</w:t>
      </w:r>
      <w:r w:rsidRPr="008F7C1F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8F7C1F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AD399E" w:rsidRPr="008F7C1F" w:rsidRDefault="00AD399E" w:rsidP="008F7C1F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8F7C1F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8F7C1F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8F7C1F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8F7C1F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8F7C1F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AD399E" w:rsidRPr="008F7C1F" w:rsidRDefault="00AD399E" w:rsidP="008F7C1F">
      <w:pPr>
        <w:pStyle w:val="Style16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8F7C1F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AD399E" w:rsidRPr="008F7C1F" w:rsidRDefault="00AD399E" w:rsidP="008F7C1F">
      <w:pPr>
        <w:pStyle w:val="Style16"/>
        <w:widowControl/>
        <w:numPr>
          <w:ilvl w:val="0"/>
          <w:numId w:val="8"/>
        </w:numPr>
        <w:tabs>
          <w:tab w:val="left" w:pos="547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8F7C1F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8F7C1F">
        <w:rPr>
          <w:rStyle w:val="FontStyle21"/>
          <w:sz w:val="24"/>
          <w:szCs w:val="24"/>
        </w:rPr>
        <w:softHyphen/>
        <w:t>вестным понятиям.</w:t>
      </w:r>
    </w:p>
    <w:p w:rsidR="00AD399E" w:rsidRPr="008F7C1F" w:rsidRDefault="00AD399E" w:rsidP="008F7C1F">
      <w:pPr>
        <w:pStyle w:val="Style16"/>
        <w:widowControl/>
        <w:numPr>
          <w:ilvl w:val="0"/>
          <w:numId w:val="8"/>
        </w:numPr>
        <w:tabs>
          <w:tab w:val="left" w:pos="547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lastRenderedPageBreak/>
        <w:t>Готовность слушать собеседника и вести диалог, признавать возмож</w:t>
      </w:r>
      <w:r w:rsidRPr="008F7C1F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8F7C1F">
        <w:rPr>
          <w:rStyle w:val="FontStyle21"/>
          <w:sz w:val="24"/>
          <w:szCs w:val="24"/>
        </w:rPr>
        <w:softHyphen/>
        <w:t>тий.</w:t>
      </w:r>
    </w:p>
    <w:p w:rsidR="00AD399E" w:rsidRPr="008F7C1F" w:rsidRDefault="00AD399E" w:rsidP="008F7C1F">
      <w:pPr>
        <w:pStyle w:val="Style16"/>
        <w:widowControl/>
        <w:numPr>
          <w:ilvl w:val="0"/>
          <w:numId w:val="8"/>
        </w:numPr>
        <w:tabs>
          <w:tab w:val="left" w:pos="547"/>
        </w:tabs>
        <w:spacing w:line="240" w:lineRule="auto"/>
        <w:ind w:right="10" w:firstLine="0"/>
        <w:rPr>
          <w:rStyle w:val="FontStyle21"/>
          <w:sz w:val="24"/>
          <w:szCs w:val="24"/>
        </w:rPr>
      </w:pPr>
      <w:r w:rsidRPr="008F7C1F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8F7C1F">
        <w:rPr>
          <w:rStyle w:val="FontStyle21"/>
          <w:sz w:val="24"/>
          <w:szCs w:val="24"/>
        </w:rPr>
        <w:t>межпредметными</w:t>
      </w:r>
      <w:proofErr w:type="spellEnd"/>
      <w:r w:rsidRPr="008F7C1F">
        <w:rPr>
          <w:rStyle w:val="FontStyle21"/>
          <w:sz w:val="24"/>
          <w:szCs w:val="24"/>
        </w:rPr>
        <w:t xml:space="preserve"> понятиями, от</w:t>
      </w:r>
      <w:r w:rsidRPr="008F7C1F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8F7C1F">
        <w:rPr>
          <w:rStyle w:val="FontStyle21"/>
          <w:sz w:val="24"/>
          <w:szCs w:val="24"/>
        </w:rPr>
        <w:softHyphen/>
        <w:t>сами.</w:t>
      </w:r>
    </w:p>
    <w:p w:rsidR="008744BD" w:rsidRPr="008F7C1F" w:rsidRDefault="008744BD" w:rsidP="00874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К концу учебного года учащиеся должны научиться: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Составлять аппликационные композиции из разных материалов;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Передавать в лепных изделиях объемную фигуру;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Знать правила безопасной работы с ножницами и иглой;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Использовать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гармонию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цветовых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оттенков</w:t>
      </w:r>
      <w:proofErr w:type="spellEnd"/>
      <w:r w:rsidRPr="008F7C1F">
        <w:rPr>
          <w:rFonts w:cs="Times New Roman"/>
        </w:rPr>
        <w:t>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Уметь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работать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коллективно</w:t>
      </w:r>
      <w:proofErr w:type="spellEnd"/>
      <w:r w:rsidRPr="008F7C1F">
        <w:rPr>
          <w:rFonts w:cs="Times New Roman"/>
        </w:rPr>
        <w:t>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Выполнять работы аккуратно и красиво;</w:t>
      </w:r>
    </w:p>
    <w:p w:rsidR="008744BD" w:rsidRPr="008F7C1F" w:rsidRDefault="008744BD" w:rsidP="008744BD">
      <w:pPr>
        <w:pStyle w:val="a3"/>
        <w:widowControl/>
        <w:numPr>
          <w:ilvl w:val="0"/>
          <w:numId w:val="5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Получать удовольствие от конечного результата своей работы.</w:t>
      </w:r>
    </w:p>
    <w:p w:rsidR="008744BD" w:rsidRPr="00C017B3" w:rsidRDefault="008744BD" w:rsidP="008744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7B3">
        <w:rPr>
          <w:rFonts w:ascii="Times New Roman" w:eastAsia="Calibri" w:hAnsi="Times New Roman" w:cs="Times New Roman"/>
          <w:sz w:val="24"/>
          <w:szCs w:val="24"/>
        </w:rPr>
        <w:t>Способы определения результативности программы</w:t>
      </w:r>
      <w:r w:rsidRPr="00C017B3">
        <w:rPr>
          <w:rFonts w:ascii="Times New Roman" w:hAnsi="Times New Roman" w:cs="Times New Roman"/>
          <w:sz w:val="24"/>
          <w:szCs w:val="24"/>
        </w:rPr>
        <w:t>:</w:t>
      </w:r>
    </w:p>
    <w:p w:rsidR="008744BD" w:rsidRPr="008F7C1F" w:rsidRDefault="008744BD" w:rsidP="008744BD">
      <w:pPr>
        <w:pStyle w:val="a3"/>
        <w:numPr>
          <w:ilvl w:val="0"/>
          <w:numId w:val="5"/>
        </w:numPr>
        <w:ind w:left="0" w:firstLine="0"/>
        <w:jc w:val="both"/>
        <w:rPr>
          <w:rFonts w:eastAsia="Calibri" w:cs="Times New Roman"/>
        </w:rPr>
      </w:pPr>
      <w:r w:rsidRPr="008F7C1F">
        <w:rPr>
          <w:rFonts w:eastAsia="Calibri" w:cs="Times New Roman"/>
        </w:rPr>
        <w:t xml:space="preserve">- </w:t>
      </w:r>
      <w:proofErr w:type="spellStart"/>
      <w:r w:rsidRPr="008F7C1F">
        <w:rPr>
          <w:rFonts w:eastAsia="Calibri" w:cs="Times New Roman"/>
        </w:rPr>
        <w:t>педагогическое</w:t>
      </w:r>
      <w:proofErr w:type="spellEnd"/>
      <w:r w:rsidRPr="008F7C1F">
        <w:rPr>
          <w:rFonts w:eastAsia="Calibri" w:cs="Times New Roman"/>
        </w:rPr>
        <w:t xml:space="preserve"> </w:t>
      </w:r>
      <w:proofErr w:type="spellStart"/>
      <w:r w:rsidRPr="008F7C1F">
        <w:rPr>
          <w:rFonts w:eastAsia="Calibri" w:cs="Times New Roman"/>
        </w:rPr>
        <w:t>наблюдение</w:t>
      </w:r>
      <w:proofErr w:type="spellEnd"/>
      <w:r w:rsidRPr="008F7C1F">
        <w:rPr>
          <w:rFonts w:eastAsia="Calibri" w:cs="Times New Roman"/>
        </w:rPr>
        <w:t>;</w:t>
      </w:r>
    </w:p>
    <w:p w:rsidR="008744BD" w:rsidRPr="008F7C1F" w:rsidRDefault="008744BD" w:rsidP="008744BD">
      <w:pPr>
        <w:pStyle w:val="a3"/>
        <w:numPr>
          <w:ilvl w:val="0"/>
          <w:numId w:val="5"/>
        </w:numPr>
        <w:ind w:left="0" w:firstLine="0"/>
        <w:jc w:val="both"/>
        <w:rPr>
          <w:rFonts w:eastAsia="Calibri" w:cs="Times New Roman"/>
        </w:rPr>
      </w:pPr>
      <w:r w:rsidRPr="008F7C1F">
        <w:rPr>
          <w:rFonts w:eastAsia="Calibri" w:cs="Times New Roman"/>
        </w:rPr>
        <w:t xml:space="preserve">- </w:t>
      </w:r>
      <w:proofErr w:type="spellStart"/>
      <w:r w:rsidRPr="008F7C1F">
        <w:rPr>
          <w:rFonts w:eastAsia="Calibri" w:cs="Times New Roman"/>
        </w:rPr>
        <w:t>анализ</w:t>
      </w:r>
      <w:proofErr w:type="spellEnd"/>
      <w:r w:rsidRPr="008F7C1F">
        <w:rPr>
          <w:rFonts w:eastAsia="Calibri" w:cs="Times New Roman"/>
        </w:rPr>
        <w:t xml:space="preserve"> </w:t>
      </w:r>
      <w:proofErr w:type="spellStart"/>
      <w:r w:rsidRPr="008F7C1F">
        <w:rPr>
          <w:rFonts w:eastAsia="Calibri" w:cs="Times New Roman"/>
        </w:rPr>
        <w:t>результатов</w:t>
      </w:r>
      <w:proofErr w:type="spellEnd"/>
      <w:r w:rsidRPr="008F7C1F">
        <w:rPr>
          <w:rFonts w:eastAsia="Calibri" w:cs="Times New Roman"/>
        </w:rPr>
        <w:t xml:space="preserve"> </w:t>
      </w:r>
      <w:proofErr w:type="spellStart"/>
      <w:r w:rsidRPr="008F7C1F">
        <w:rPr>
          <w:rFonts w:eastAsia="Calibri" w:cs="Times New Roman"/>
        </w:rPr>
        <w:t>деятельности</w:t>
      </w:r>
      <w:proofErr w:type="spellEnd"/>
      <w:r w:rsidRPr="008F7C1F">
        <w:rPr>
          <w:rFonts w:eastAsia="Calibri" w:cs="Times New Roman"/>
        </w:rPr>
        <w:t>;</w:t>
      </w:r>
    </w:p>
    <w:p w:rsidR="008744BD" w:rsidRPr="008F7C1F" w:rsidRDefault="008744BD" w:rsidP="008744BD">
      <w:pPr>
        <w:pStyle w:val="a3"/>
        <w:numPr>
          <w:ilvl w:val="0"/>
          <w:numId w:val="5"/>
        </w:numPr>
        <w:ind w:left="0" w:firstLine="0"/>
        <w:jc w:val="both"/>
        <w:rPr>
          <w:rFonts w:eastAsia="Calibri" w:cs="Times New Roman"/>
        </w:rPr>
      </w:pPr>
      <w:r w:rsidRPr="008F7C1F">
        <w:rPr>
          <w:rFonts w:eastAsia="Calibri" w:cs="Times New Roman"/>
        </w:rPr>
        <w:t xml:space="preserve">- </w:t>
      </w:r>
      <w:proofErr w:type="spellStart"/>
      <w:proofErr w:type="gramStart"/>
      <w:r w:rsidRPr="008F7C1F">
        <w:rPr>
          <w:rFonts w:eastAsia="Calibri" w:cs="Times New Roman"/>
        </w:rPr>
        <w:t>анкетирование</w:t>
      </w:r>
      <w:proofErr w:type="spellEnd"/>
      <w:proofErr w:type="gramEnd"/>
      <w:r w:rsidRPr="008F7C1F">
        <w:rPr>
          <w:rFonts w:eastAsia="Calibri" w:cs="Times New Roman"/>
        </w:rPr>
        <w:t>.</w:t>
      </w:r>
    </w:p>
    <w:p w:rsidR="008744BD" w:rsidRPr="00C017B3" w:rsidRDefault="008744BD" w:rsidP="008744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7B3">
        <w:rPr>
          <w:rFonts w:ascii="Times New Roman" w:eastAsia="Calibri" w:hAnsi="Times New Roman" w:cs="Times New Roman"/>
          <w:sz w:val="24"/>
          <w:szCs w:val="24"/>
        </w:rPr>
        <w:t xml:space="preserve"> Формы подведения итогов программы</w:t>
      </w:r>
    </w:p>
    <w:p w:rsidR="008744BD" w:rsidRPr="008F7C1F" w:rsidRDefault="008744BD" w:rsidP="008744BD">
      <w:pPr>
        <w:pStyle w:val="a3"/>
        <w:numPr>
          <w:ilvl w:val="0"/>
          <w:numId w:val="5"/>
        </w:numPr>
        <w:ind w:left="0" w:firstLine="0"/>
        <w:jc w:val="both"/>
        <w:rPr>
          <w:rFonts w:eastAsia="Calibri" w:cs="Times New Roman"/>
          <w:lang w:val="ru-RU"/>
        </w:rPr>
      </w:pPr>
      <w:r w:rsidRPr="008F7C1F">
        <w:rPr>
          <w:rFonts w:eastAsia="Calibri" w:cs="Times New Roman"/>
          <w:lang w:val="ru-RU"/>
        </w:rPr>
        <w:t xml:space="preserve">- тематические выставки (по итогам темы, раздела), (принимают участие лучшие работы), </w:t>
      </w:r>
    </w:p>
    <w:p w:rsidR="008744BD" w:rsidRPr="008F7C1F" w:rsidRDefault="008744BD" w:rsidP="008744BD">
      <w:pPr>
        <w:pStyle w:val="a3"/>
        <w:numPr>
          <w:ilvl w:val="0"/>
          <w:numId w:val="5"/>
        </w:numPr>
        <w:ind w:left="0" w:firstLine="0"/>
        <w:jc w:val="both"/>
        <w:rPr>
          <w:rFonts w:eastAsia="Calibri" w:cs="Times New Roman"/>
          <w:b/>
          <w:lang w:val="ru-RU"/>
        </w:rPr>
      </w:pPr>
      <w:r w:rsidRPr="008F7C1F">
        <w:rPr>
          <w:rFonts w:eastAsia="Calibri" w:cs="Times New Roman"/>
          <w:b/>
          <w:lang w:val="ru-RU"/>
        </w:rPr>
        <w:t xml:space="preserve">- </w:t>
      </w:r>
      <w:r w:rsidRPr="008F7C1F">
        <w:rPr>
          <w:rFonts w:eastAsia="Calibri" w:cs="Times New Roman"/>
          <w:lang w:val="ru-RU"/>
        </w:rPr>
        <w:t xml:space="preserve">участие </w:t>
      </w:r>
      <w:r w:rsidRPr="008F7C1F">
        <w:rPr>
          <w:rFonts w:cs="Times New Roman"/>
          <w:lang w:val="ru-RU"/>
        </w:rPr>
        <w:t>в школьных</w:t>
      </w:r>
      <w:r w:rsidRPr="008F7C1F">
        <w:rPr>
          <w:rFonts w:eastAsia="Calibri" w:cs="Times New Roman"/>
          <w:lang w:val="ru-RU"/>
        </w:rPr>
        <w:t>,  районных выставках</w:t>
      </w:r>
    </w:p>
    <w:p w:rsidR="008744BD" w:rsidRPr="008F7C1F" w:rsidRDefault="008744BD" w:rsidP="008744BD">
      <w:pPr>
        <w:pStyle w:val="a3"/>
        <w:ind w:left="0"/>
        <w:jc w:val="both"/>
        <w:rPr>
          <w:rFonts w:eastAsia="Calibri" w:cs="Times New Roman"/>
          <w:lang w:val="ru-RU"/>
        </w:rPr>
      </w:pPr>
    </w:p>
    <w:p w:rsidR="007C6891" w:rsidRPr="008F7C1F" w:rsidRDefault="007C6891" w:rsidP="008F7C1F">
      <w:pPr>
        <w:pStyle w:val="a3"/>
        <w:numPr>
          <w:ilvl w:val="0"/>
          <w:numId w:val="12"/>
        </w:numPr>
        <w:jc w:val="center"/>
        <w:rPr>
          <w:rFonts w:cs="Times New Roman"/>
          <w:b/>
        </w:rPr>
      </w:pPr>
      <w:proofErr w:type="spellStart"/>
      <w:r w:rsidRPr="008F7C1F">
        <w:rPr>
          <w:rFonts w:cs="Times New Roman"/>
          <w:b/>
        </w:rPr>
        <w:t>Содержание</w:t>
      </w:r>
      <w:proofErr w:type="spellEnd"/>
      <w:r w:rsidRPr="008F7C1F">
        <w:rPr>
          <w:rFonts w:cs="Times New Roman"/>
          <w:b/>
          <w:lang w:val="ru-RU"/>
        </w:rPr>
        <w:t xml:space="preserve"> внеурочной деятельности</w:t>
      </w:r>
    </w:p>
    <w:p w:rsidR="00F55EFD" w:rsidRPr="008F7C1F" w:rsidRDefault="00F55EFD" w:rsidP="008F7C1F">
      <w:pPr>
        <w:pStyle w:val="a3"/>
        <w:widowControl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Работа</w:t>
      </w:r>
      <w:proofErr w:type="spellEnd"/>
      <w:r w:rsidRPr="008F7C1F">
        <w:rPr>
          <w:rFonts w:cs="Times New Roman"/>
        </w:rPr>
        <w:t xml:space="preserve"> с </w:t>
      </w:r>
      <w:proofErr w:type="spellStart"/>
      <w:r w:rsidRPr="008F7C1F">
        <w:rPr>
          <w:rFonts w:cs="Times New Roman"/>
        </w:rPr>
        <w:t>природным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материалом</w:t>
      </w:r>
      <w:proofErr w:type="spellEnd"/>
      <w:r w:rsidRPr="008F7C1F">
        <w:rPr>
          <w:rFonts w:cs="Times New Roman"/>
        </w:rPr>
        <w:t>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Дары леса. Заготовка природного материала. Сбор листьев, семян, цветов, лепестков цветочно-декоративных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Практическая работа: сбор природного материала для работы над аппликациями; работа с гербариями; создание аппликаций из сухих листьев, тематических композиций; работа со скорлупой различных орехов, с косточкой вишен и слив, с семенами тыквы, подсолнуха, бобовыми.</w:t>
      </w:r>
    </w:p>
    <w:p w:rsidR="00F55EFD" w:rsidRPr="008F7C1F" w:rsidRDefault="00F55EFD" w:rsidP="008F7C1F">
      <w:pPr>
        <w:pStyle w:val="a3"/>
        <w:widowControl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Работа</w:t>
      </w:r>
      <w:proofErr w:type="spellEnd"/>
      <w:r w:rsidRPr="008F7C1F">
        <w:rPr>
          <w:rFonts w:cs="Times New Roman"/>
        </w:rPr>
        <w:t xml:space="preserve"> с </w:t>
      </w:r>
      <w:proofErr w:type="spellStart"/>
      <w:r w:rsidRPr="008F7C1F">
        <w:rPr>
          <w:rFonts w:cs="Times New Roman"/>
        </w:rPr>
        <w:t>бумагой</w:t>
      </w:r>
      <w:proofErr w:type="spellEnd"/>
      <w:r w:rsidRPr="008F7C1F">
        <w:rPr>
          <w:rFonts w:cs="Times New Roman"/>
        </w:rPr>
        <w:t>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 xml:space="preserve">Повторить свойства бумаги. Познакомиться с различными видами бумаги: картон (цветной, белый, гофрированный), цветная бумага для оригами, </w:t>
      </w:r>
      <w:proofErr w:type="spellStart"/>
      <w:r w:rsidRPr="008F7C1F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8F7C1F">
        <w:rPr>
          <w:rFonts w:ascii="Times New Roman" w:hAnsi="Times New Roman" w:cs="Times New Roman"/>
          <w:sz w:val="24"/>
          <w:szCs w:val="24"/>
        </w:rPr>
        <w:t xml:space="preserve"> бумага. Порядок создания занимательных игрушек из бумаги, аппликаций.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Практическая работа: выполнение творческих работ в технике бумажной пластики.</w:t>
      </w:r>
    </w:p>
    <w:p w:rsidR="00F55EFD" w:rsidRPr="008F7C1F" w:rsidRDefault="00F55EFD" w:rsidP="008F7C1F">
      <w:pPr>
        <w:pStyle w:val="a3"/>
        <w:widowControl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Работа</w:t>
      </w:r>
      <w:proofErr w:type="spellEnd"/>
      <w:r w:rsidRPr="008F7C1F">
        <w:rPr>
          <w:rFonts w:cs="Times New Roman"/>
        </w:rPr>
        <w:t xml:space="preserve"> с </w:t>
      </w:r>
      <w:proofErr w:type="spellStart"/>
      <w:r w:rsidRPr="008F7C1F">
        <w:rPr>
          <w:rFonts w:cs="Times New Roman"/>
        </w:rPr>
        <w:t>пластичными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материалами</w:t>
      </w:r>
      <w:proofErr w:type="spellEnd"/>
      <w:r w:rsidRPr="008F7C1F">
        <w:rPr>
          <w:rFonts w:cs="Times New Roman"/>
        </w:rPr>
        <w:t>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Использование в работе пластилина, глины и соленого теста. Знакомство с выразительными возможностями мягкого материала для лепки.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Практическая работа: изготовление объемных форм.</w:t>
      </w:r>
    </w:p>
    <w:p w:rsidR="00F55EFD" w:rsidRPr="008F7C1F" w:rsidRDefault="00F55EFD" w:rsidP="008F7C1F">
      <w:pPr>
        <w:pStyle w:val="a3"/>
        <w:widowControl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rFonts w:cs="Times New Roman"/>
        </w:rPr>
      </w:pPr>
      <w:proofErr w:type="spellStart"/>
      <w:r w:rsidRPr="008F7C1F">
        <w:rPr>
          <w:rFonts w:cs="Times New Roman"/>
        </w:rPr>
        <w:t>Работа</w:t>
      </w:r>
      <w:proofErr w:type="spellEnd"/>
      <w:r w:rsidRPr="008F7C1F">
        <w:rPr>
          <w:rFonts w:cs="Times New Roman"/>
        </w:rPr>
        <w:t xml:space="preserve"> с </w:t>
      </w:r>
      <w:proofErr w:type="spellStart"/>
      <w:r w:rsidRPr="008F7C1F">
        <w:rPr>
          <w:rFonts w:cs="Times New Roman"/>
        </w:rPr>
        <w:t>текстильным</w:t>
      </w:r>
      <w:proofErr w:type="spellEnd"/>
      <w:r w:rsidRPr="008F7C1F">
        <w:rPr>
          <w:rFonts w:cs="Times New Roman"/>
        </w:rPr>
        <w:t xml:space="preserve"> </w:t>
      </w:r>
      <w:proofErr w:type="spellStart"/>
      <w:r w:rsidRPr="008F7C1F">
        <w:rPr>
          <w:rFonts w:cs="Times New Roman"/>
        </w:rPr>
        <w:t>материалом</w:t>
      </w:r>
      <w:proofErr w:type="spellEnd"/>
      <w:r w:rsidRPr="008F7C1F">
        <w:rPr>
          <w:rFonts w:cs="Times New Roman"/>
        </w:rPr>
        <w:t>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Использование в работе тканей разной фактуры и свойств.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lastRenderedPageBreak/>
        <w:t>Практическая работа: изготовление аппликации из ткани.</w:t>
      </w:r>
    </w:p>
    <w:p w:rsidR="00F55EFD" w:rsidRPr="008F7C1F" w:rsidRDefault="00F55EFD" w:rsidP="008F7C1F">
      <w:pPr>
        <w:pStyle w:val="a3"/>
        <w:widowControl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rFonts w:cs="Times New Roman"/>
          <w:lang w:val="ru-RU"/>
        </w:rPr>
      </w:pPr>
      <w:r w:rsidRPr="008F7C1F">
        <w:rPr>
          <w:rFonts w:cs="Times New Roman"/>
          <w:lang w:val="ru-RU"/>
        </w:rPr>
        <w:t>Отчетная выставка-ярмарка работ школьников.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Подведение итогов. Подготовка итоговой выставки работ школьников. Организация и проведение школьной выставки. Награждение авторов наиболее интересных и творческих работ.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Практическая работа: проведение выставки</w:t>
      </w:r>
    </w:p>
    <w:p w:rsidR="00F55EFD" w:rsidRPr="008F7C1F" w:rsidRDefault="00F55EFD" w:rsidP="008F7C1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8F7C1F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Виды деятельности</w:t>
      </w:r>
    </w:p>
    <w:p w:rsidR="00F55EFD" w:rsidRPr="008F7C1F" w:rsidRDefault="00F55EFD" w:rsidP="008F7C1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C1F">
        <w:rPr>
          <w:rFonts w:ascii="Times New Roman" w:eastAsia="Times New Roman" w:hAnsi="Times New Roman" w:cs="Times New Roman"/>
          <w:bCs/>
          <w:sz w:val="24"/>
          <w:szCs w:val="24"/>
        </w:rPr>
        <w:t>индивидуальная</w:t>
      </w:r>
    </w:p>
    <w:p w:rsidR="00F55EFD" w:rsidRPr="008F7C1F" w:rsidRDefault="00F55EFD" w:rsidP="008F7C1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C1F">
        <w:rPr>
          <w:rFonts w:ascii="Times New Roman" w:eastAsia="Times New Roman" w:hAnsi="Times New Roman" w:cs="Times New Roman"/>
          <w:bCs/>
          <w:sz w:val="24"/>
          <w:szCs w:val="24"/>
        </w:rPr>
        <w:t>групповая</w:t>
      </w:r>
    </w:p>
    <w:p w:rsidR="00F55EFD" w:rsidRPr="008F7C1F" w:rsidRDefault="00F55EFD" w:rsidP="008F7C1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C1F">
        <w:rPr>
          <w:rFonts w:ascii="Times New Roman" w:eastAsia="Times New Roman" w:hAnsi="Times New Roman" w:cs="Times New Roman"/>
          <w:bCs/>
          <w:sz w:val="24"/>
          <w:szCs w:val="24"/>
        </w:rPr>
        <w:t>в парах, тройках, четвёрках</w:t>
      </w:r>
    </w:p>
    <w:p w:rsidR="00F55EFD" w:rsidRPr="008F7C1F" w:rsidRDefault="00F55EFD" w:rsidP="008F7C1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C1F">
        <w:rPr>
          <w:rFonts w:ascii="Times New Roman" w:eastAsia="Times New Roman" w:hAnsi="Times New Roman" w:cs="Times New Roman"/>
          <w:bCs/>
          <w:sz w:val="24"/>
          <w:szCs w:val="24"/>
        </w:rPr>
        <w:t>работа с интерактивными ресурсами</w:t>
      </w:r>
    </w:p>
    <w:p w:rsidR="00F55EFD" w:rsidRPr="008F7C1F" w:rsidRDefault="00F55EFD" w:rsidP="008F7C1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C1F">
        <w:rPr>
          <w:rFonts w:ascii="Times New Roman" w:eastAsia="Times New Roman" w:hAnsi="Times New Roman" w:cs="Times New Roman"/>
          <w:bCs/>
          <w:sz w:val="24"/>
          <w:szCs w:val="24"/>
        </w:rPr>
        <w:t>коллективная работа</w:t>
      </w:r>
    </w:p>
    <w:p w:rsidR="00F55EFD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1 класс – 33</w:t>
      </w:r>
      <w:r w:rsidR="00F55EFD" w:rsidRPr="008F7C1F">
        <w:rPr>
          <w:rFonts w:ascii="Times New Roman" w:hAnsi="Times New Roman" w:cs="Times New Roman"/>
          <w:sz w:val="24"/>
          <w:szCs w:val="24"/>
        </w:rPr>
        <w:t xml:space="preserve"> часа в год, 1 час в неде</w:t>
      </w:r>
      <w:r>
        <w:rPr>
          <w:rFonts w:ascii="Times New Roman" w:hAnsi="Times New Roman" w:cs="Times New Roman"/>
          <w:sz w:val="24"/>
          <w:szCs w:val="24"/>
        </w:rPr>
        <w:t>лю. 2 класс - 1 час в неделю, 34 часа</w:t>
      </w:r>
      <w:r w:rsidR="00F55EFD" w:rsidRPr="008F7C1F">
        <w:rPr>
          <w:rFonts w:ascii="Times New Roman" w:hAnsi="Times New Roman" w:cs="Times New Roman"/>
          <w:sz w:val="24"/>
          <w:szCs w:val="24"/>
        </w:rPr>
        <w:t xml:space="preserve"> в год. </w:t>
      </w:r>
      <w:r>
        <w:rPr>
          <w:rFonts w:ascii="Times New Roman" w:hAnsi="Times New Roman" w:cs="Times New Roman"/>
          <w:sz w:val="24"/>
          <w:szCs w:val="24"/>
        </w:rPr>
        <w:t xml:space="preserve"> 4 класс -1 час в неделю, 34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часа </w:t>
      </w:r>
      <w:r w:rsidR="00F55EFD" w:rsidRPr="008F7C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55EFD" w:rsidRPr="008F7C1F">
        <w:rPr>
          <w:rFonts w:ascii="Times New Roman" w:hAnsi="Times New Roman" w:cs="Times New Roman"/>
          <w:sz w:val="24"/>
          <w:szCs w:val="24"/>
        </w:rPr>
        <w:t xml:space="preserve"> год.  Срок реализации программы 1 год.</w:t>
      </w:r>
    </w:p>
    <w:p w:rsidR="008744BD" w:rsidRPr="008F7C1F" w:rsidRDefault="008744BD" w:rsidP="00874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 xml:space="preserve">   Занятия проходят во внеурочное время один раз в неделю в</w:t>
      </w:r>
      <w:r w:rsidR="00222248">
        <w:rPr>
          <w:rFonts w:ascii="Times New Roman" w:hAnsi="Times New Roman" w:cs="Times New Roman"/>
          <w:sz w:val="24"/>
          <w:szCs w:val="24"/>
        </w:rPr>
        <w:t xml:space="preserve"> </w:t>
      </w:r>
      <w:r w:rsidRPr="008F7C1F">
        <w:rPr>
          <w:rFonts w:ascii="Times New Roman" w:hAnsi="Times New Roman" w:cs="Times New Roman"/>
          <w:sz w:val="24"/>
          <w:szCs w:val="24"/>
        </w:rPr>
        <w:t>разных возрастных группах. В 2</w:t>
      </w:r>
      <w:r w:rsidR="00222248">
        <w:rPr>
          <w:rFonts w:ascii="Times New Roman" w:hAnsi="Times New Roman" w:cs="Times New Roman"/>
          <w:sz w:val="24"/>
          <w:szCs w:val="24"/>
        </w:rPr>
        <w:t>020-2021</w:t>
      </w:r>
      <w:r w:rsidRPr="008F7C1F">
        <w:rPr>
          <w:rFonts w:ascii="Times New Roman" w:hAnsi="Times New Roman" w:cs="Times New Roman"/>
          <w:sz w:val="24"/>
          <w:szCs w:val="24"/>
        </w:rPr>
        <w:t xml:space="preserve"> учебном году: 1-я группа состоит из учащихся 1 класса; Вторая группа состоит из учащихся </w:t>
      </w:r>
      <w:proofErr w:type="gramStart"/>
      <w:r w:rsidRPr="008F7C1F">
        <w:rPr>
          <w:rFonts w:ascii="Times New Roman" w:hAnsi="Times New Roman" w:cs="Times New Roman"/>
          <w:sz w:val="24"/>
          <w:szCs w:val="24"/>
        </w:rPr>
        <w:t>2  класс</w:t>
      </w:r>
      <w:r w:rsidR="00222248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222248">
        <w:rPr>
          <w:rFonts w:ascii="Times New Roman" w:hAnsi="Times New Roman" w:cs="Times New Roman"/>
          <w:sz w:val="24"/>
          <w:szCs w:val="24"/>
        </w:rPr>
        <w:t>; Третья группа из учащихся  4 класса</w:t>
      </w:r>
      <w:r w:rsidRPr="008F7C1F">
        <w:rPr>
          <w:rFonts w:ascii="Times New Roman" w:hAnsi="Times New Roman" w:cs="Times New Roman"/>
          <w:sz w:val="24"/>
          <w:szCs w:val="24"/>
        </w:rPr>
        <w:t>. Количество учащихся в группе 12-16 человек. Занятия проводятся в классе. По ходу занятий обучающиеся знакомятся со специальной литературой, раскрывающей секреты творческой работы в области искусства различных мастеров. Через практические занятия получают новые навыки работы с различными материалами, развивают свой творческий потенциал.</w:t>
      </w:r>
    </w:p>
    <w:p w:rsidR="008744BD" w:rsidRPr="008F7C1F" w:rsidRDefault="008744BD" w:rsidP="00874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Итоги занятий могут быть подведены в форме отчётной выставки работ юных мастеров с приглашением родителей детей. Продолжение программы есть в среднем и старшем звене на кружке (доп. образования) «</w:t>
      </w:r>
      <w:proofErr w:type="spellStart"/>
      <w:r w:rsidRPr="008F7C1F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8F7C1F">
        <w:rPr>
          <w:rFonts w:ascii="Times New Roman" w:hAnsi="Times New Roman" w:cs="Times New Roman"/>
          <w:sz w:val="24"/>
          <w:szCs w:val="24"/>
        </w:rPr>
        <w:t xml:space="preserve">», </w:t>
      </w:r>
      <w:r w:rsidR="00222248">
        <w:rPr>
          <w:rFonts w:ascii="Times New Roman" w:hAnsi="Times New Roman" w:cs="Times New Roman"/>
          <w:sz w:val="24"/>
          <w:szCs w:val="24"/>
        </w:rPr>
        <w:t>«Умелые руки», «Оч. Умелые ручки»</w:t>
      </w:r>
      <w:r w:rsidRPr="008F7C1F">
        <w:rPr>
          <w:rFonts w:ascii="Times New Roman" w:hAnsi="Times New Roman" w:cs="Times New Roman"/>
          <w:sz w:val="24"/>
          <w:szCs w:val="24"/>
        </w:rPr>
        <w:t xml:space="preserve"> где работы детей выставляются на </w:t>
      </w:r>
      <w:proofErr w:type="gramStart"/>
      <w:r w:rsidRPr="008F7C1F">
        <w:rPr>
          <w:rFonts w:ascii="Times New Roman" w:hAnsi="Times New Roman" w:cs="Times New Roman"/>
          <w:sz w:val="24"/>
          <w:szCs w:val="24"/>
        </w:rPr>
        <w:t>районной  и</w:t>
      </w:r>
      <w:proofErr w:type="gramEnd"/>
      <w:r w:rsidRPr="008F7C1F">
        <w:rPr>
          <w:rFonts w:ascii="Times New Roman" w:hAnsi="Times New Roman" w:cs="Times New Roman"/>
          <w:sz w:val="24"/>
          <w:szCs w:val="24"/>
        </w:rPr>
        <w:t xml:space="preserve"> республиканской выставках. Таким образом развитию творческих способностей детей будет продолжена в новом учебном году.</w:t>
      </w:r>
    </w:p>
    <w:p w:rsidR="008744BD" w:rsidRPr="008F7C1F" w:rsidRDefault="008744B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FD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Pr="008F7C1F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FD" w:rsidRPr="00222248" w:rsidRDefault="007C6891" w:rsidP="008F7C1F">
      <w:pPr>
        <w:pStyle w:val="a3"/>
        <w:ind w:left="1080"/>
        <w:jc w:val="center"/>
        <w:rPr>
          <w:rFonts w:cs="Times New Roman"/>
          <w:b/>
          <w:lang w:val="ru-RU"/>
        </w:rPr>
      </w:pPr>
      <w:r w:rsidRPr="008F7C1F">
        <w:rPr>
          <w:rFonts w:cs="Times New Roman"/>
          <w:b/>
          <w:lang w:val="ru-RU"/>
        </w:rPr>
        <w:lastRenderedPageBreak/>
        <w:t>4.</w:t>
      </w:r>
      <w:r w:rsidR="00F55EFD" w:rsidRPr="00222248">
        <w:rPr>
          <w:rFonts w:cs="Times New Roman"/>
          <w:b/>
          <w:lang w:val="ru-RU"/>
        </w:rPr>
        <w:t>Календарно – тематическое планирование.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1 группа (1 класс)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21"/>
        <w:gridCol w:w="813"/>
        <w:gridCol w:w="1417"/>
        <w:gridCol w:w="68"/>
        <w:gridCol w:w="15"/>
        <w:gridCol w:w="1260"/>
        <w:gridCol w:w="15"/>
        <w:gridCol w:w="60"/>
        <w:gridCol w:w="1276"/>
      </w:tblGrid>
      <w:tr w:rsidR="00F55EFD" w:rsidRPr="008F7C1F" w:rsidTr="006C2CBA">
        <w:trPr>
          <w:trHeight w:val="54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F55EFD" w:rsidRPr="008F7C1F" w:rsidTr="006C2CBA">
        <w:trPr>
          <w:trHeight w:val="54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EFD" w:rsidRPr="008F7C1F" w:rsidRDefault="00F55EFD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keepNext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Беседа по технике безопасности.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на год.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работы с инструментами и материалами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7C6891" w:rsidRPr="008F7C1F">
              <w:rPr>
                <w:rFonts w:ascii="Times New Roman" w:hAnsi="Times New Roman" w:cs="Times New Roman"/>
                <w:sz w:val="24"/>
                <w:szCs w:val="24"/>
              </w:rPr>
              <w:t>сказ из истории пласти</w:t>
            </w: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лина.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Лепим свои любимые фигурки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урок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возможностей детей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Печатаем рисунки на пласти</w:t>
            </w:r>
            <w:r w:rsidR="00F55EFD"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линовой основе.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оттисками на пласти</w:t>
            </w:r>
            <w:r w:rsidR="00F55EFD"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Рисуем жгутиками на пласти</w:t>
            </w:r>
            <w:r w:rsidR="00F55EFD"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линовой основе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«Колокольчик»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на п. основе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Рисуем жгутиками на пласти</w:t>
            </w:r>
            <w:r w:rsidR="00F55EFD"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линовой основе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«Домик»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на п. основе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Рисуем жгутиками на пласти</w:t>
            </w:r>
            <w:r w:rsidR="00F55EFD"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линовой основе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Дельфинчик</w:t>
            </w:r>
            <w:proofErr w:type="spellEnd"/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на п. основе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Знакомство с аппликацией.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«Домик из геометрических фигур»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занятие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– симметрия.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Пальмочки</w:t>
            </w:r>
            <w:proofErr w:type="spellEnd"/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из бумаги, аппликация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– симметрия «Тележка»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из бумаги, аппликация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Мозаика. Контурная мозаика.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«Морская звезда»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Отрывная </w:t>
            </w: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аппликация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11.11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Мозаика. Контурная мозаика.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«Дерево»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Отрывная аппликация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rPr>
          <w:trHeight w:val="6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Мозаика из семян и крупы.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«Жираф»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  <w:p w:rsidR="007C6891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Мозаика из семян и крупы.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Кашпо для цветка.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работа. 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  <w:p w:rsidR="007C6891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6C2CB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Оригами. Что это?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смолётик</w:t>
            </w:r>
            <w:proofErr w:type="spellEnd"/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 урок. 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17-20.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Оригами складывание полоски и прямоугольника. «Яблоко»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«Веточка»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«Кошка», «Собачка»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</w:p>
          <w:p w:rsidR="007C6891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Оригами «Зайчик»</w:t>
            </w:r>
          </w:p>
          <w:p w:rsidR="00F55EFD" w:rsidRPr="008F7C1F" w:rsidRDefault="00F55EFD" w:rsidP="008F7C1F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«Лисичка»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для работы готовых форм.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  <w:p w:rsidR="007C6891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Оригами «Бабочка», «Рыбка»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Объёмные фигурки из готовых форм.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891" w:rsidRPr="008F7C1F" w:rsidRDefault="007C689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Оригами «Совиное семейство»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Плетём косички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Косички из ниток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Плетём косички. Закладка для книг.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урок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«Зоопарк»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«Аквариум»,  «Птицы»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6B2" w:rsidRPr="008F7C1F" w:rsidRDefault="00DF76B2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Геометрическая мозаика.</w:t>
            </w:r>
          </w:p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«Ракета», «Самолёт»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Способом размазывания.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76B2" w:rsidRPr="008F7C1F" w:rsidRDefault="00DF76B2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EFD" w:rsidRPr="008F7C1F" w:rsidTr="00DF76B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222248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EFD" w:rsidRPr="008F7C1F" w:rsidRDefault="00F55EFD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55EFD" w:rsidRPr="008F7C1F" w:rsidRDefault="00222248" w:rsidP="008F7C1F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Итого33</w:t>
      </w:r>
      <w:r w:rsidR="00F55EFD" w:rsidRPr="008F7C1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часа.</w:t>
      </w: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FD" w:rsidRPr="008F7C1F" w:rsidRDefault="00F55EFD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B2" w:rsidRPr="008F7C1F" w:rsidRDefault="00DF76B2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48" w:rsidRPr="008F7C1F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C1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планирование.</w:t>
      </w: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1F">
        <w:rPr>
          <w:rFonts w:ascii="Times New Roman" w:hAnsi="Times New Roman" w:cs="Times New Roman"/>
          <w:sz w:val="24"/>
          <w:szCs w:val="24"/>
        </w:rPr>
        <w:t>2 группа (2  класс)</w:t>
      </w:r>
    </w:p>
    <w:tbl>
      <w:tblPr>
        <w:tblStyle w:val="a5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3464"/>
        <w:gridCol w:w="2206"/>
        <w:gridCol w:w="141"/>
        <w:gridCol w:w="851"/>
        <w:gridCol w:w="1320"/>
        <w:gridCol w:w="15"/>
        <w:gridCol w:w="1465"/>
      </w:tblGrid>
      <w:tr w:rsidR="00F94AB1" w:rsidRPr="008F7C1F" w:rsidTr="0024542F">
        <w:trPr>
          <w:trHeight w:val="510"/>
        </w:trPr>
        <w:tc>
          <w:tcPr>
            <w:tcW w:w="534" w:type="dxa"/>
            <w:vMerge w:val="restart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4" w:type="dxa"/>
            <w:vMerge w:val="restart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2206" w:type="dxa"/>
            <w:vMerge w:val="restart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992" w:type="dxa"/>
            <w:gridSpan w:val="2"/>
            <w:vMerge w:val="restart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занятия.</w:t>
            </w:r>
          </w:p>
        </w:tc>
      </w:tr>
      <w:tr w:rsidR="00F94AB1" w:rsidRPr="008F7C1F" w:rsidTr="0024542F">
        <w:trPr>
          <w:trHeight w:val="315"/>
        </w:trPr>
        <w:tc>
          <w:tcPr>
            <w:tcW w:w="534" w:type="dxa"/>
            <w:vMerge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Работаем с природными материалами.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«Пейзажи»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пейзажа из осенних листьев. Картон, клей, ножницы, сухие листья,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«Животные»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 «заяц, бабочка, лиса». Картон, клей, ножницы, сухие листья,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Узоры из семян.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Создание узоров из семян растений на пластилиновой основе. Пластилин, картон, семена клёна, вьюна.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сухих листьев и семян.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Обобщение по теме. Коллективная работа. Картон, клей, ножницы, сухие листья, семена,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Учимся работать с бумагой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бумаги.  Цветная тонкая бумага, вода, клей, салфетка, цветной картон. 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Аппликации из мятой бумаги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Выполнение  аппликации из мятой бумаги. Белая бумага, цветная бумага, клей, картон,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«Ветка рябины», «Ветка смородины», «Яблоко»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кусочков цветной </w:t>
            </w: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 Цветная бумага, клей,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DF76B2" w:rsidRPr="008F7C1F" w:rsidRDefault="00DF76B2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Обрывные аппликации из бумаги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кусочков цветной бумаги. Цветная бумага, клей, салфетка.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24542F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билет.</w:t>
            </w:r>
          </w:p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билета-открытки по шаблону. Картон, цветная бумага, клей, ножницы.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Модели из бумаги. Оригами «Парусник», «Лодочка»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Складывание из квадратов. Белая или цветная бумага.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для книги из бумаги.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на елку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билета-открытки по шаблону. Картон, цветная бумага, клей, ножницы.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Гофрированные новогодние подвески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игрушек способом гофрирования. Цветная бумага, клей.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Новогодние снежинки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снежинок. Белая бумага, ножницы.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Мозаика из бумаги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 из отрывных кусочков цветной бумаги.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плетеных деталей «Мухомор»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«мухомор». Цветная бумага, клей, ножницы.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плетеных деталей «Божья коровка»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Открытка «Цветы»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по шаблону. Картон, </w:t>
            </w: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бумага, клей, ножницы.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«Автопарк»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работы «Автопарк».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 с пластичным материалом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«Смешные мышата»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работы.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«Птички – синички»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работы.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 с соленым тестом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солёного теста.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«Корзинка с фруктами»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солёного теста.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с использованием ткани.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«Домик в деревне»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с использованием ткани.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Салфетка для мамы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из ткани способом мережка.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«Куколка – игрушка»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тряпичной куклы.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пуговиц.</w:t>
            </w:r>
          </w:p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вышивки из пуговиц.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«Ветка сирени»</w:t>
            </w:r>
          </w:p>
        </w:tc>
        <w:tc>
          <w:tcPr>
            <w:tcW w:w="2206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вышивки из пуговиц.</w:t>
            </w:r>
          </w:p>
        </w:tc>
        <w:tc>
          <w:tcPr>
            <w:tcW w:w="992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7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Изделия из шишек</w:t>
            </w:r>
          </w:p>
        </w:tc>
        <w:tc>
          <w:tcPr>
            <w:tcW w:w="2347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еловых и сосновых шишек.</w:t>
            </w:r>
          </w:p>
        </w:tc>
        <w:tc>
          <w:tcPr>
            <w:tcW w:w="851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Изделия из грецкого ореха</w:t>
            </w:r>
          </w:p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«Черепашки»</w:t>
            </w:r>
          </w:p>
        </w:tc>
        <w:tc>
          <w:tcPr>
            <w:tcW w:w="2347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скорлупы грецкого ореха.</w:t>
            </w:r>
          </w:p>
        </w:tc>
        <w:tc>
          <w:tcPr>
            <w:tcW w:w="851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B1" w:rsidRPr="008F7C1F" w:rsidTr="0024542F">
        <w:tc>
          <w:tcPr>
            <w:tcW w:w="53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Коллективная работа «Лесная полянка»</w:t>
            </w:r>
          </w:p>
        </w:tc>
        <w:tc>
          <w:tcPr>
            <w:tcW w:w="2347" w:type="dxa"/>
            <w:gridSpan w:val="2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всех изученных способов </w:t>
            </w:r>
            <w:r w:rsidR="0024542F" w:rsidRPr="008F7C1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51" w:type="dxa"/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94AB1" w:rsidRPr="008F7C1F" w:rsidRDefault="0024542F" w:rsidP="008F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:rsidR="00F94AB1" w:rsidRPr="008F7C1F" w:rsidRDefault="00F94AB1" w:rsidP="008F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AB1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34 часа</w:t>
      </w:r>
      <w:r w:rsidR="0024542F" w:rsidRPr="008F7C1F">
        <w:rPr>
          <w:rFonts w:ascii="Times New Roman" w:hAnsi="Times New Roman" w:cs="Times New Roman"/>
          <w:sz w:val="24"/>
          <w:szCs w:val="24"/>
        </w:rPr>
        <w:t>.</w:t>
      </w:r>
    </w:p>
    <w:p w:rsidR="00222248" w:rsidRPr="008F7C1F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8B" w:rsidRDefault="004A738B" w:rsidP="008F7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AB1" w:rsidRPr="008F7C1F" w:rsidRDefault="00F94AB1" w:rsidP="008F7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C1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</w:t>
      </w:r>
    </w:p>
    <w:p w:rsidR="00F94AB1" w:rsidRPr="008F7C1F" w:rsidRDefault="00222248" w:rsidP="008F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4AB1" w:rsidRPr="008F7C1F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 w:rsidR="00F94AB1" w:rsidRPr="008F7C1F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="00F94AB1" w:rsidRPr="008F7C1F">
        <w:rPr>
          <w:rFonts w:ascii="Times New Roman" w:hAnsi="Times New Roman" w:cs="Times New Roman"/>
          <w:sz w:val="24"/>
          <w:szCs w:val="24"/>
        </w:rPr>
        <w:t>класс)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21"/>
        <w:gridCol w:w="529"/>
        <w:gridCol w:w="1784"/>
        <w:gridCol w:w="59"/>
        <w:gridCol w:w="31"/>
        <w:gridCol w:w="111"/>
        <w:gridCol w:w="1059"/>
        <w:gridCol w:w="75"/>
        <w:gridCol w:w="30"/>
        <w:gridCol w:w="1246"/>
      </w:tblGrid>
      <w:tr w:rsidR="00F94AB1" w:rsidRPr="008F7C1F" w:rsidTr="008F7C1F">
        <w:trPr>
          <w:trHeight w:val="54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F94AB1" w:rsidRPr="008F7C1F" w:rsidTr="008F7C1F">
        <w:trPr>
          <w:trHeight w:val="54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AB1" w:rsidRPr="008F7C1F" w:rsidRDefault="00F94AB1" w:rsidP="008F7C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keepNext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Беседа по технике безопасности.</w:t>
            </w:r>
          </w:p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на год.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работы с инструментами и материалами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Рассказ из истории бумаги «Оригами»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урок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путем складывания. Панно из оригами «Лесные мотивы».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бабочки, рыбки, лисички, зайчика, совы.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  <w:p w:rsidR="008E41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технике оригами (лебедь, стрекоза, клубничка, подснежник)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новыми условными обозначениями. 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  <w:p w:rsidR="008E41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Знакомство с аппликацией.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урок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масок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масок и их история.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Способом коллаж.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Знакомство с напёрстком.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безопасности при вышивке. Инструменты и приспособления.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E41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швов.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вышивки. Видео урок.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rPr>
          <w:trHeight w:val="6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с бахромой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Знакомство и шитьё мягкой игрушки.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 Работа с искусственным мехом.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Беседа об истории лоскутной техники.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 урок.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17-20.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Шитьё коврика из лоскутков различной ткани.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09.01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дома для сказочных героев. </w:t>
            </w:r>
          </w:p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для работы готовых форм.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 из прямоугольных коробок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Объёмные фигурки из готовых форм.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пластмассовых бутылок.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Вторичное использование предметов упаковки.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Рассказ о глине и пластилине.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урок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Лепка простых по форме овощей, фруктов из пластики (по образцу).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Лепка простых по форме овощей, фруктов из солёного теста.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корзинки с овощами.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10.04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Пластилиновая аппликация на картоне по желанию детей.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Способом размазывания.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166018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 xml:space="preserve">Лепка сказочных героев по замыслу детей.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166018" w:rsidP="00166018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Сюжетные «картинки» из пластилина.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8F7C1F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AB1" w:rsidRPr="008F7C1F" w:rsidTr="008F7C1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166018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B1" w:rsidRPr="008F7C1F" w:rsidRDefault="008F7C1F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B1" w:rsidRPr="008F7C1F" w:rsidRDefault="00F94AB1" w:rsidP="008F7C1F">
            <w:pPr>
              <w:widowControl w:val="0"/>
              <w:tabs>
                <w:tab w:val="left" w:pos="525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4AB1" w:rsidRPr="004A738B" w:rsidRDefault="00166018" w:rsidP="008F7C1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Итого 34</w:t>
      </w:r>
      <w:r w:rsidR="00F94AB1" w:rsidRPr="004A73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часов.</w:t>
      </w:r>
    </w:p>
    <w:sectPr w:rsidR="00F94AB1" w:rsidRPr="004A738B" w:rsidSect="00A13A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E83"/>
    <w:multiLevelType w:val="hybridMultilevel"/>
    <w:tmpl w:val="8E0C0758"/>
    <w:lvl w:ilvl="0" w:tplc="DC2E8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552"/>
    <w:multiLevelType w:val="hybridMultilevel"/>
    <w:tmpl w:val="A462B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3F93"/>
    <w:multiLevelType w:val="hybridMultilevel"/>
    <w:tmpl w:val="2A46311E"/>
    <w:lvl w:ilvl="0" w:tplc="354AD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F8729B"/>
    <w:multiLevelType w:val="hybridMultilevel"/>
    <w:tmpl w:val="2A46311E"/>
    <w:lvl w:ilvl="0" w:tplc="354AD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B2024"/>
    <w:multiLevelType w:val="hybridMultilevel"/>
    <w:tmpl w:val="62C6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414"/>
    <w:multiLevelType w:val="singleLevel"/>
    <w:tmpl w:val="DF44D70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9C71D96"/>
    <w:multiLevelType w:val="hybridMultilevel"/>
    <w:tmpl w:val="BD9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31F"/>
    <w:multiLevelType w:val="hybridMultilevel"/>
    <w:tmpl w:val="B4F6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64A5E"/>
    <w:multiLevelType w:val="hybridMultilevel"/>
    <w:tmpl w:val="7AD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E5F88"/>
    <w:multiLevelType w:val="hybridMultilevel"/>
    <w:tmpl w:val="6EAE7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4F0"/>
    <w:rsid w:val="0001179B"/>
    <w:rsid w:val="00017033"/>
    <w:rsid w:val="00040F00"/>
    <w:rsid w:val="00115394"/>
    <w:rsid w:val="00166018"/>
    <w:rsid w:val="00217C17"/>
    <w:rsid w:val="00222248"/>
    <w:rsid w:val="0024542F"/>
    <w:rsid w:val="0036322C"/>
    <w:rsid w:val="00363C32"/>
    <w:rsid w:val="004A738B"/>
    <w:rsid w:val="004C63D1"/>
    <w:rsid w:val="00623EF5"/>
    <w:rsid w:val="006C2CBA"/>
    <w:rsid w:val="007B598F"/>
    <w:rsid w:val="007C6891"/>
    <w:rsid w:val="008744BD"/>
    <w:rsid w:val="008A1B36"/>
    <w:rsid w:val="008E41B1"/>
    <w:rsid w:val="008F7C1F"/>
    <w:rsid w:val="00907FD7"/>
    <w:rsid w:val="009244F0"/>
    <w:rsid w:val="009A2F28"/>
    <w:rsid w:val="00A065D8"/>
    <w:rsid w:val="00A13A4A"/>
    <w:rsid w:val="00AD399E"/>
    <w:rsid w:val="00AF5030"/>
    <w:rsid w:val="00B937E8"/>
    <w:rsid w:val="00C017B3"/>
    <w:rsid w:val="00CA276C"/>
    <w:rsid w:val="00CE5BF8"/>
    <w:rsid w:val="00DF76B2"/>
    <w:rsid w:val="00F51269"/>
    <w:rsid w:val="00F55EFD"/>
    <w:rsid w:val="00F56ABB"/>
    <w:rsid w:val="00F94AB1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497"/>
  <w15:docId w15:val="{5699A956-3BD5-4253-AC11-B4D8005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styleId="a4">
    <w:name w:val="Hyperlink"/>
    <w:uiPriority w:val="99"/>
    <w:unhideWhenUsed/>
    <w:rsid w:val="009244F0"/>
    <w:rPr>
      <w:color w:val="0000FF"/>
      <w:u w:val="single"/>
    </w:rPr>
  </w:style>
  <w:style w:type="table" w:styleId="a5">
    <w:name w:val="Table Grid"/>
    <w:basedOn w:val="a1"/>
    <w:uiPriority w:val="59"/>
    <w:rsid w:val="00924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1">
    <w:name w:val="Font Style21"/>
    <w:basedOn w:val="a0"/>
    <w:uiPriority w:val="99"/>
    <w:rsid w:val="00AD399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AD39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AD399E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AD399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anamaster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5144-6E36-48DA-9E65-D98EA99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RePack by Diakov</cp:lastModifiedBy>
  <cp:revision>19</cp:revision>
  <cp:lastPrinted>2016-10-16T07:31:00Z</cp:lastPrinted>
  <dcterms:created xsi:type="dcterms:W3CDTF">2016-10-06T07:49:00Z</dcterms:created>
  <dcterms:modified xsi:type="dcterms:W3CDTF">2021-03-19T05:29:00Z</dcterms:modified>
</cp:coreProperties>
</file>