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26" w:rsidRDefault="00440926" w:rsidP="00CE7ACB">
      <w:pPr>
        <w:pStyle w:val="a3"/>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-330835</wp:posOffset>
            </wp:positionH>
            <wp:positionV relativeFrom="paragraph">
              <wp:posOffset>-187960</wp:posOffset>
            </wp:positionV>
            <wp:extent cx="7371080" cy="10415905"/>
            <wp:effectExtent l="19050" t="0" r="1270" b="0"/>
            <wp:wrapTight wrapText="bothSides">
              <wp:wrapPolygon edited="0">
                <wp:start x="-56" y="0"/>
                <wp:lineTo x="-56" y="21570"/>
                <wp:lineTo x="21604" y="21570"/>
                <wp:lineTo x="21604" y="0"/>
                <wp:lineTo x="-56" y="0"/>
              </wp:wrapPolygon>
            </wp:wrapTight>
            <wp:docPr id="1" name="Рисунок 1" descr="C:\Users\Админ\YandexDisk\Документы\документы 2016-2017\еще на сайт\по учебным план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YandexDisk\Документы\документы 2016-2017\еще на сайт\по учебным планам.JPG"/>
                    <pic:cNvPicPr>
                      <a:picLocks noChangeAspect="1" noChangeArrowheads="1"/>
                    </pic:cNvPicPr>
                  </pic:nvPicPr>
                  <pic:blipFill>
                    <a:blip r:embed="rId5"/>
                    <a:srcRect/>
                    <a:stretch>
                      <a:fillRect/>
                    </a:stretch>
                  </pic:blipFill>
                  <pic:spPr bwMode="auto">
                    <a:xfrm>
                      <a:off x="0" y="0"/>
                      <a:ext cx="7371080" cy="10415905"/>
                    </a:xfrm>
                    <a:prstGeom prst="rect">
                      <a:avLst/>
                    </a:prstGeom>
                    <a:noFill/>
                    <a:ln w="9525">
                      <a:noFill/>
                      <a:miter lim="800000"/>
                      <a:headEnd/>
                      <a:tailEnd/>
                    </a:ln>
                  </pic:spPr>
                </pic:pic>
              </a:graphicData>
            </a:graphic>
          </wp:anchor>
        </w:drawing>
      </w:r>
    </w:p>
    <w:p w:rsidR="00CE7ACB" w:rsidRPr="004C7457" w:rsidRDefault="00CE7ACB" w:rsidP="00CE7ACB">
      <w:pPr>
        <w:autoSpaceDE w:val="0"/>
        <w:autoSpaceDN w:val="0"/>
        <w:adjustRightInd w:val="0"/>
        <w:jc w:val="both"/>
        <w:rPr>
          <w:sz w:val="28"/>
          <w:szCs w:val="28"/>
        </w:rPr>
      </w:pPr>
      <w:r w:rsidRPr="004C7457">
        <w:rPr>
          <w:sz w:val="28"/>
          <w:szCs w:val="28"/>
        </w:rPr>
        <w:lastRenderedPageBreak/>
        <w:t>11. Сроки обучения по ИУП могут быть увеличены или уменьшены на основании письменного заявления учащегося (при условии достижения им возраста 14 лет) или его законных представителей.</w:t>
      </w:r>
    </w:p>
    <w:p w:rsidR="00CE7ACB" w:rsidRPr="004C7457" w:rsidRDefault="00CE7ACB" w:rsidP="00CE7ACB">
      <w:pPr>
        <w:autoSpaceDE w:val="0"/>
        <w:autoSpaceDN w:val="0"/>
        <w:adjustRightInd w:val="0"/>
        <w:jc w:val="both"/>
        <w:rPr>
          <w:sz w:val="28"/>
          <w:szCs w:val="28"/>
        </w:rPr>
      </w:pPr>
      <w:r w:rsidRPr="004C7457">
        <w:rPr>
          <w:sz w:val="28"/>
          <w:szCs w:val="28"/>
        </w:rPr>
        <w:t>Увеличение сроков освоения образовательной программы по ИУП может быть предоставлено учащимся, не ликвидировавшим академическую задолженность в установленные сроки.</w:t>
      </w:r>
    </w:p>
    <w:p w:rsidR="00CE7ACB" w:rsidRPr="004C7457" w:rsidRDefault="00CE7ACB" w:rsidP="00CE7ACB">
      <w:pPr>
        <w:autoSpaceDE w:val="0"/>
        <w:autoSpaceDN w:val="0"/>
        <w:adjustRightInd w:val="0"/>
        <w:jc w:val="both"/>
        <w:rPr>
          <w:sz w:val="28"/>
          <w:szCs w:val="28"/>
        </w:rPr>
      </w:pPr>
      <w:r w:rsidRPr="004C7457">
        <w:rPr>
          <w:sz w:val="28"/>
          <w:szCs w:val="28"/>
        </w:rPr>
        <w:t>Уменьшение сроков обучения (укоренное обучение) может быть предоставлено учащимся, успешно осваивающим образовательную программу за счет увеличения доли их самостоятельной работы или зачета результатов освоения ими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CE7ACB" w:rsidRDefault="00CE7ACB" w:rsidP="00CE7ACB">
      <w:pPr>
        <w:ind w:right="-1"/>
        <w:jc w:val="both"/>
      </w:pPr>
    </w:p>
    <w:p w:rsidR="00130C4D" w:rsidRPr="00CE7ACB" w:rsidRDefault="00130C4D">
      <w:pPr>
        <w:rPr>
          <w:sz w:val="28"/>
          <w:szCs w:val="28"/>
        </w:rPr>
      </w:pPr>
    </w:p>
    <w:sectPr w:rsidR="00130C4D" w:rsidRPr="00CE7ACB" w:rsidSect="00FE2C3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5047D"/>
    <w:multiLevelType w:val="multilevel"/>
    <w:tmpl w:val="61E1747E"/>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E7ACB"/>
    <w:rsid w:val="00006B90"/>
    <w:rsid w:val="00130C4D"/>
    <w:rsid w:val="00440926"/>
    <w:rsid w:val="00CE7ACB"/>
    <w:rsid w:val="00DD55CA"/>
    <w:rsid w:val="00FE2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7AC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40926"/>
    <w:rPr>
      <w:rFonts w:ascii="Tahoma" w:hAnsi="Tahoma" w:cs="Tahoma"/>
      <w:sz w:val="16"/>
      <w:szCs w:val="16"/>
    </w:rPr>
  </w:style>
  <w:style w:type="character" w:customStyle="1" w:styleId="a5">
    <w:name w:val="Текст выноски Знак"/>
    <w:basedOn w:val="a0"/>
    <w:link w:val="a4"/>
    <w:uiPriority w:val="99"/>
    <w:semiHidden/>
    <w:rsid w:val="0044092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616</Characters>
  <Application>Microsoft Office Word</Application>
  <DocSecurity>0</DocSecurity>
  <Lines>5</Lines>
  <Paragraphs>1</Paragraphs>
  <ScaleCrop>false</ScaleCrop>
  <Company>Grizli777</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6</cp:revision>
  <dcterms:created xsi:type="dcterms:W3CDTF">2017-03-29T11:34:00Z</dcterms:created>
  <dcterms:modified xsi:type="dcterms:W3CDTF">2017-03-29T14:06:00Z</dcterms:modified>
</cp:coreProperties>
</file>