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E7" w:rsidRPr="0065175F" w:rsidRDefault="00AE29E7" w:rsidP="00AE29E7">
      <w:pPr>
        <w:jc w:val="center"/>
      </w:pPr>
      <w:r w:rsidRPr="0065175F">
        <w:t>Муниципальное бюджетное общеобразовательное учреждение</w:t>
      </w:r>
    </w:p>
    <w:p w:rsidR="00AE29E7" w:rsidRPr="0065175F" w:rsidRDefault="00AE29E7" w:rsidP="00AE29E7">
      <w:pPr>
        <w:widowControl w:val="0"/>
        <w:autoSpaceDE w:val="0"/>
        <w:autoSpaceDN w:val="0"/>
        <w:adjustRightInd w:val="0"/>
        <w:jc w:val="center"/>
        <w:rPr>
          <w:bCs/>
          <w:color w:val="000000"/>
          <w:spacing w:val="-9"/>
          <w:sz w:val="26"/>
          <w:szCs w:val="26"/>
        </w:rPr>
      </w:pPr>
      <w:r w:rsidRPr="0065175F">
        <w:rPr>
          <w:bCs/>
          <w:color w:val="000000"/>
          <w:spacing w:val="-9"/>
          <w:sz w:val="26"/>
          <w:szCs w:val="26"/>
        </w:rPr>
        <w:t xml:space="preserve"> «Новомарьясовская средняя общеобразовательная школа-интернат»</w:t>
      </w:r>
    </w:p>
    <w:p w:rsidR="00AE29E7" w:rsidRPr="0065175F" w:rsidRDefault="00AE29E7" w:rsidP="00AE29E7">
      <w:pPr>
        <w:widowControl w:val="0"/>
        <w:autoSpaceDE w:val="0"/>
        <w:autoSpaceDN w:val="0"/>
        <w:adjustRightInd w:val="0"/>
        <w:jc w:val="center"/>
        <w:rPr>
          <w:bCs/>
          <w:color w:val="000000"/>
          <w:spacing w:val="-9"/>
          <w:sz w:val="26"/>
          <w:szCs w:val="26"/>
        </w:rPr>
      </w:pPr>
    </w:p>
    <w:p w:rsidR="00AE29E7" w:rsidRPr="0065175F" w:rsidRDefault="00AE29E7" w:rsidP="00AE29E7">
      <w:pPr>
        <w:widowControl w:val="0"/>
        <w:autoSpaceDE w:val="0"/>
        <w:autoSpaceDN w:val="0"/>
        <w:adjustRightInd w:val="0"/>
      </w:pPr>
    </w:p>
    <w:p w:rsidR="00AE29E7" w:rsidRDefault="00AE29E7" w:rsidP="00AE29E7">
      <w:pPr>
        <w:widowControl w:val="0"/>
        <w:autoSpaceDE w:val="0"/>
        <w:autoSpaceDN w:val="0"/>
        <w:adjustRightInd w:val="0"/>
        <w:sectPr w:rsidR="00AE29E7" w:rsidSect="00604E6A">
          <w:footerReference w:type="default" r:id="rId7"/>
          <w:type w:val="continuous"/>
          <w:pgSz w:w="11906" w:h="16838"/>
          <w:pgMar w:top="567" w:right="850" w:bottom="1134" w:left="993" w:header="708" w:footer="708" w:gutter="0"/>
          <w:cols w:space="708"/>
          <w:docGrid w:linePitch="360"/>
        </w:sectPr>
      </w:pPr>
    </w:p>
    <w:p w:rsidR="00AE29E7" w:rsidRPr="0065175F" w:rsidRDefault="00AE29E7" w:rsidP="00AE29E7">
      <w:pPr>
        <w:widowControl w:val="0"/>
        <w:autoSpaceDE w:val="0"/>
        <w:autoSpaceDN w:val="0"/>
        <w:adjustRightInd w:val="0"/>
      </w:pPr>
      <w:r>
        <w:lastRenderedPageBreak/>
        <w:t xml:space="preserve">«Рассмотрено»                         </w:t>
      </w:r>
    </w:p>
    <w:p w:rsidR="00AE29E7" w:rsidRDefault="00AE29E7" w:rsidP="00AE29E7">
      <w:pPr>
        <w:widowControl w:val="0"/>
        <w:autoSpaceDE w:val="0"/>
        <w:autoSpaceDN w:val="0"/>
        <w:adjustRightInd w:val="0"/>
      </w:pPr>
      <w:r w:rsidRPr="0065175F">
        <w:t>Руков</w:t>
      </w:r>
      <w:r>
        <w:t xml:space="preserve">одителем МО учителей </w:t>
      </w:r>
      <w:r w:rsidRPr="0065175F">
        <w:t>естественно-математического</w:t>
      </w:r>
      <w:r>
        <w:t xml:space="preserve"> </w:t>
      </w:r>
      <w:r w:rsidRPr="0065175F">
        <w:t>цикла</w:t>
      </w:r>
    </w:p>
    <w:p w:rsidR="00AE29E7" w:rsidRDefault="00AE29E7" w:rsidP="00AE29E7">
      <w:pPr>
        <w:widowControl w:val="0"/>
        <w:autoSpaceDE w:val="0"/>
        <w:autoSpaceDN w:val="0"/>
        <w:adjustRightInd w:val="0"/>
      </w:pPr>
      <w:r w:rsidRPr="0065175F">
        <w:t>Протокол №</w:t>
      </w:r>
      <w:r>
        <w:t xml:space="preserve"> </w:t>
      </w:r>
    </w:p>
    <w:p w:rsidR="00AE29E7" w:rsidRDefault="00AE29E7" w:rsidP="00AE29E7">
      <w:pPr>
        <w:widowControl w:val="0"/>
        <w:autoSpaceDE w:val="0"/>
        <w:autoSpaceDN w:val="0"/>
        <w:adjustRightInd w:val="0"/>
      </w:pPr>
      <w:r>
        <w:t>«___» ноября 2020</w:t>
      </w:r>
      <w:r w:rsidRPr="0065175F">
        <w:t xml:space="preserve">г </w:t>
      </w:r>
      <w:r>
        <w:t xml:space="preserve">  </w:t>
      </w:r>
    </w:p>
    <w:p w:rsidR="00AE29E7" w:rsidRDefault="00AE29E7" w:rsidP="00AE29E7">
      <w:pPr>
        <w:widowControl w:val="0"/>
        <w:autoSpaceDE w:val="0"/>
        <w:autoSpaceDN w:val="0"/>
        <w:adjustRightInd w:val="0"/>
      </w:pPr>
      <w:r w:rsidRPr="0065175F">
        <w:t xml:space="preserve">______/Стрелавина Н.А../ </w:t>
      </w:r>
    </w:p>
    <w:p w:rsidR="00AE29E7" w:rsidRDefault="00AE29E7" w:rsidP="00AE29E7">
      <w:pPr>
        <w:widowControl w:val="0"/>
        <w:autoSpaceDE w:val="0"/>
        <w:autoSpaceDN w:val="0"/>
        <w:adjustRightInd w:val="0"/>
      </w:pPr>
    </w:p>
    <w:p w:rsidR="00AE29E7" w:rsidRDefault="00AE29E7" w:rsidP="00AE29E7">
      <w:pPr>
        <w:widowControl w:val="0"/>
        <w:autoSpaceDE w:val="0"/>
        <w:autoSpaceDN w:val="0"/>
        <w:adjustRightInd w:val="0"/>
      </w:pPr>
    </w:p>
    <w:p w:rsidR="00AE29E7" w:rsidRDefault="00AE29E7" w:rsidP="00AE29E7">
      <w:pPr>
        <w:widowControl w:val="0"/>
        <w:autoSpaceDE w:val="0"/>
        <w:autoSpaceDN w:val="0"/>
        <w:adjustRightInd w:val="0"/>
      </w:pPr>
      <w:r>
        <w:lastRenderedPageBreak/>
        <w:t>«</w:t>
      </w:r>
      <w:r w:rsidRPr="0065175F">
        <w:t>Согласо</w:t>
      </w:r>
      <w:r>
        <w:t>вано»</w:t>
      </w:r>
    </w:p>
    <w:p w:rsidR="00AE29E7" w:rsidRPr="0065175F" w:rsidRDefault="00AE29E7" w:rsidP="00AE29E7">
      <w:pPr>
        <w:widowControl w:val="0"/>
        <w:autoSpaceDE w:val="0"/>
        <w:autoSpaceDN w:val="0"/>
        <w:adjustRightInd w:val="0"/>
      </w:pPr>
      <w:r w:rsidRPr="0065175F">
        <w:t xml:space="preserve">Заместителем директора       </w:t>
      </w:r>
    </w:p>
    <w:p w:rsidR="00AE29E7" w:rsidRDefault="00AE29E7" w:rsidP="00AE29E7">
      <w:pPr>
        <w:widowControl w:val="0"/>
        <w:autoSpaceDE w:val="0"/>
        <w:autoSpaceDN w:val="0"/>
        <w:adjustRightInd w:val="0"/>
      </w:pPr>
      <w:r w:rsidRPr="0065175F">
        <w:t>по  УВР</w:t>
      </w:r>
    </w:p>
    <w:p w:rsidR="00AE29E7" w:rsidRDefault="00AE29E7" w:rsidP="00AE29E7">
      <w:pPr>
        <w:widowControl w:val="0"/>
        <w:autoSpaceDE w:val="0"/>
        <w:autoSpaceDN w:val="0"/>
        <w:adjustRightInd w:val="0"/>
      </w:pPr>
    </w:p>
    <w:p w:rsidR="00AE29E7" w:rsidRDefault="00AE29E7" w:rsidP="00AE29E7">
      <w:pPr>
        <w:widowControl w:val="0"/>
        <w:autoSpaceDE w:val="0"/>
        <w:autoSpaceDN w:val="0"/>
        <w:adjustRightInd w:val="0"/>
      </w:pPr>
    </w:p>
    <w:p w:rsidR="00AE29E7" w:rsidRPr="0065175F" w:rsidRDefault="00AE29E7" w:rsidP="00AE29E7">
      <w:pPr>
        <w:widowControl w:val="0"/>
        <w:autoSpaceDE w:val="0"/>
        <w:autoSpaceDN w:val="0"/>
        <w:adjustRightInd w:val="0"/>
      </w:pPr>
      <w:r>
        <w:t>«____» ноября 2020</w:t>
      </w:r>
      <w:r w:rsidRPr="0065175F">
        <w:t xml:space="preserve">г               </w:t>
      </w:r>
    </w:p>
    <w:p w:rsidR="00AE29E7" w:rsidRDefault="00AE29E7" w:rsidP="00AE29E7">
      <w:pPr>
        <w:widowControl w:val="0"/>
        <w:autoSpaceDE w:val="0"/>
        <w:autoSpaceDN w:val="0"/>
        <w:adjustRightInd w:val="0"/>
      </w:pPr>
      <w:r w:rsidRPr="0065175F">
        <w:t xml:space="preserve">          __</w:t>
      </w:r>
      <w:r>
        <w:t>__/ Чезыбаева Е.В.</w:t>
      </w:r>
      <w:r w:rsidRPr="0065175F">
        <w:t xml:space="preserve">/ </w:t>
      </w:r>
    </w:p>
    <w:p w:rsidR="00AE29E7" w:rsidRDefault="00AE29E7" w:rsidP="00AE29E7">
      <w:pPr>
        <w:widowControl w:val="0"/>
        <w:autoSpaceDE w:val="0"/>
        <w:autoSpaceDN w:val="0"/>
        <w:adjustRightInd w:val="0"/>
      </w:pPr>
    </w:p>
    <w:p w:rsidR="00AE29E7" w:rsidRDefault="00AE29E7" w:rsidP="00AE29E7">
      <w:pPr>
        <w:widowControl w:val="0"/>
        <w:autoSpaceDE w:val="0"/>
        <w:autoSpaceDN w:val="0"/>
        <w:adjustRightInd w:val="0"/>
      </w:pPr>
    </w:p>
    <w:p w:rsidR="00AE29E7" w:rsidRDefault="00AE29E7" w:rsidP="00AE29E7">
      <w:pPr>
        <w:widowControl w:val="0"/>
        <w:autoSpaceDE w:val="0"/>
        <w:autoSpaceDN w:val="0"/>
        <w:adjustRightInd w:val="0"/>
      </w:pPr>
      <w:r>
        <w:lastRenderedPageBreak/>
        <w:t>«Утверждаю»</w:t>
      </w:r>
    </w:p>
    <w:p w:rsidR="00AE29E7" w:rsidRDefault="00AE29E7" w:rsidP="00AE29E7">
      <w:pPr>
        <w:widowControl w:val="0"/>
        <w:autoSpaceDE w:val="0"/>
        <w:autoSpaceDN w:val="0"/>
        <w:adjustRightInd w:val="0"/>
      </w:pPr>
      <w:r w:rsidRPr="0065175F">
        <w:t>Директором МБОУ</w:t>
      </w:r>
      <w:r>
        <w:t xml:space="preserve"> </w:t>
      </w:r>
      <w:r w:rsidRPr="0065175F">
        <w:t xml:space="preserve">«Новомарьясовская СОШ-И»   </w:t>
      </w:r>
    </w:p>
    <w:p w:rsidR="00AE29E7" w:rsidRPr="0065175F" w:rsidRDefault="00AE29E7" w:rsidP="00AE29E7">
      <w:pPr>
        <w:widowControl w:val="0"/>
        <w:autoSpaceDE w:val="0"/>
        <w:autoSpaceDN w:val="0"/>
        <w:adjustRightInd w:val="0"/>
      </w:pPr>
      <w:r w:rsidRPr="0065175F">
        <w:t xml:space="preserve">Приказ №                                                     </w:t>
      </w:r>
      <w:r>
        <w:t xml:space="preserve">       </w:t>
      </w:r>
    </w:p>
    <w:p w:rsidR="00AE29E7" w:rsidRPr="0065175F" w:rsidRDefault="00AE29E7" w:rsidP="00AE29E7">
      <w:pPr>
        <w:widowControl w:val="0"/>
        <w:autoSpaceDE w:val="0"/>
        <w:autoSpaceDN w:val="0"/>
        <w:adjustRightInd w:val="0"/>
      </w:pPr>
      <w:r>
        <w:t>«____»____2020</w:t>
      </w:r>
      <w:r w:rsidRPr="0065175F">
        <w:t xml:space="preserve">г </w:t>
      </w:r>
    </w:p>
    <w:p w:rsidR="00AE29E7" w:rsidRPr="0065175F" w:rsidRDefault="00AE29E7" w:rsidP="00AE29E7">
      <w:pPr>
        <w:widowControl w:val="0"/>
        <w:autoSpaceDE w:val="0"/>
        <w:autoSpaceDN w:val="0"/>
        <w:adjustRightInd w:val="0"/>
      </w:pPr>
      <w:r w:rsidRPr="0065175F">
        <w:t xml:space="preserve">                                                        ______/ Шандр Т.В./</w:t>
      </w:r>
    </w:p>
    <w:p w:rsidR="00AE29E7" w:rsidRPr="0065175F" w:rsidRDefault="00AE29E7" w:rsidP="00AE29E7">
      <w:pPr>
        <w:widowControl w:val="0"/>
        <w:autoSpaceDE w:val="0"/>
        <w:autoSpaceDN w:val="0"/>
        <w:adjustRightInd w:val="0"/>
      </w:pPr>
    </w:p>
    <w:p w:rsidR="00AE29E7" w:rsidRDefault="00AE29E7" w:rsidP="00AE29E7">
      <w:pPr>
        <w:widowControl w:val="0"/>
        <w:autoSpaceDE w:val="0"/>
        <w:autoSpaceDN w:val="0"/>
        <w:adjustRightInd w:val="0"/>
        <w:jc w:val="center"/>
        <w:rPr>
          <w:b/>
          <w:sz w:val="26"/>
          <w:szCs w:val="26"/>
        </w:rPr>
        <w:sectPr w:rsidR="00AE29E7" w:rsidSect="00AE29E7">
          <w:type w:val="continuous"/>
          <w:pgSz w:w="11906" w:h="16838"/>
          <w:pgMar w:top="567" w:right="282" w:bottom="1134" w:left="567" w:header="708" w:footer="708" w:gutter="0"/>
          <w:cols w:num="3" w:space="708"/>
          <w:docGrid w:linePitch="360"/>
        </w:sectPr>
      </w:pP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center"/>
        <w:rPr>
          <w:b/>
          <w:sz w:val="26"/>
          <w:szCs w:val="26"/>
        </w:rPr>
      </w:pPr>
    </w:p>
    <w:p w:rsidR="00AE29E7" w:rsidRPr="00485674" w:rsidRDefault="00AE29E7" w:rsidP="00AE29E7">
      <w:pPr>
        <w:widowControl w:val="0"/>
        <w:autoSpaceDE w:val="0"/>
        <w:autoSpaceDN w:val="0"/>
        <w:adjustRightInd w:val="0"/>
        <w:jc w:val="center"/>
        <w:rPr>
          <w:b/>
          <w:sz w:val="26"/>
          <w:szCs w:val="26"/>
        </w:rPr>
      </w:pPr>
      <w:r w:rsidRPr="00485674">
        <w:rPr>
          <w:b/>
          <w:sz w:val="26"/>
          <w:szCs w:val="26"/>
        </w:rPr>
        <w:t>ПРИЛОЖЕНИЕ</w:t>
      </w:r>
    </w:p>
    <w:p w:rsidR="00AE29E7" w:rsidRPr="00485674" w:rsidRDefault="00AE29E7" w:rsidP="00AE29E7">
      <w:pPr>
        <w:widowControl w:val="0"/>
        <w:autoSpaceDE w:val="0"/>
        <w:autoSpaceDN w:val="0"/>
        <w:adjustRightInd w:val="0"/>
        <w:jc w:val="center"/>
        <w:rPr>
          <w:sz w:val="26"/>
          <w:szCs w:val="26"/>
        </w:rPr>
      </w:pPr>
      <w:r w:rsidRPr="00485674">
        <w:rPr>
          <w:sz w:val="26"/>
          <w:szCs w:val="26"/>
        </w:rPr>
        <w:t>к рабочей программе</w:t>
      </w:r>
    </w:p>
    <w:p w:rsidR="00AE29E7" w:rsidRPr="00485674" w:rsidRDefault="00AE29E7" w:rsidP="00AE29E7">
      <w:pPr>
        <w:widowControl w:val="0"/>
        <w:autoSpaceDE w:val="0"/>
        <w:autoSpaceDN w:val="0"/>
        <w:adjustRightInd w:val="0"/>
        <w:jc w:val="center"/>
        <w:rPr>
          <w:sz w:val="26"/>
          <w:szCs w:val="26"/>
        </w:rPr>
      </w:pPr>
      <w:r w:rsidRPr="00485674">
        <w:rPr>
          <w:sz w:val="26"/>
          <w:szCs w:val="26"/>
        </w:rPr>
        <w:t>по учебному предмету «</w:t>
      </w:r>
      <w:r>
        <w:rPr>
          <w:sz w:val="26"/>
          <w:szCs w:val="26"/>
        </w:rPr>
        <w:t>Физика</w:t>
      </w:r>
      <w:r w:rsidRPr="00485674">
        <w:rPr>
          <w:sz w:val="26"/>
          <w:szCs w:val="26"/>
        </w:rPr>
        <w:t xml:space="preserve">» </w:t>
      </w:r>
    </w:p>
    <w:p w:rsidR="00AE29E7" w:rsidRPr="00485674" w:rsidRDefault="00AE29E7" w:rsidP="00AE29E7">
      <w:pPr>
        <w:widowControl w:val="0"/>
        <w:autoSpaceDE w:val="0"/>
        <w:autoSpaceDN w:val="0"/>
        <w:adjustRightInd w:val="0"/>
        <w:jc w:val="center"/>
        <w:rPr>
          <w:sz w:val="26"/>
          <w:szCs w:val="26"/>
        </w:rPr>
      </w:pPr>
      <w:r>
        <w:rPr>
          <w:sz w:val="26"/>
          <w:szCs w:val="26"/>
        </w:rPr>
        <w:t>для 9</w:t>
      </w:r>
      <w:r w:rsidRPr="00485674">
        <w:rPr>
          <w:sz w:val="26"/>
          <w:szCs w:val="26"/>
        </w:rPr>
        <w:t xml:space="preserve"> класса</w:t>
      </w: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center"/>
        <w:rPr>
          <w:b/>
          <w:sz w:val="26"/>
          <w:szCs w:val="26"/>
        </w:rPr>
      </w:pPr>
    </w:p>
    <w:p w:rsidR="00AE29E7" w:rsidRPr="0065175F" w:rsidRDefault="00AE29E7" w:rsidP="00AE29E7">
      <w:pPr>
        <w:widowControl w:val="0"/>
        <w:autoSpaceDE w:val="0"/>
        <w:autoSpaceDN w:val="0"/>
        <w:adjustRightInd w:val="0"/>
        <w:jc w:val="right"/>
        <w:rPr>
          <w:sz w:val="26"/>
          <w:szCs w:val="26"/>
        </w:rP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right"/>
        <w:rPr>
          <w:b/>
        </w:rP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Default="00AE29E7" w:rsidP="00C823AF">
      <w:pPr>
        <w:widowControl w:val="0"/>
        <w:autoSpaceDE w:val="0"/>
        <w:autoSpaceDN w:val="0"/>
        <w:adjustRightInd w:val="0"/>
        <w:ind w:left="5387"/>
      </w:pPr>
      <w:r w:rsidRPr="0065175F">
        <w:t xml:space="preserve">Составил учитель </w:t>
      </w:r>
      <w:r>
        <w:t>физики</w:t>
      </w:r>
    </w:p>
    <w:p w:rsidR="00AE29E7" w:rsidRDefault="00C823AF" w:rsidP="00C823AF">
      <w:pPr>
        <w:widowControl w:val="0"/>
        <w:autoSpaceDE w:val="0"/>
        <w:autoSpaceDN w:val="0"/>
        <w:adjustRightInd w:val="0"/>
        <w:ind w:left="5387"/>
      </w:pPr>
      <w:r>
        <w:t>Коконов Юрий Викторович</w:t>
      </w: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Pr="0065175F" w:rsidRDefault="00AE29E7" w:rsidP="00AE29E7">
      <w:pPr>
        <w:widowControl w:val="0"/>
        <w:autoSpaceDE w:val="0"/>
        <w:autoSpaceDN w:val="0"/>
        <w:adjustRightInd w:val="0"/>
        <w:jc w:val="center"/>
      </w:pPr>
    </w:p>
    <w:p w:rsidR="00AE29E7" w:rsidRDefault="00AE29E7"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Default="00C823AF" w:rsidP="00AE29E7">
      <w:pPr>
        <w:widowControl w:val="0"/>
        <w:autoSpaceDE w:val="0"/>
        <w:autoSpaceDN w:val="0"/>
        <w:adjustRightInd w:val="0"/>
        <w:jc w:val="center"/>
      </w:pPr>
    </w:p>
    <w:p w:rsidR="00C823AF" w:rsidRPr="0065175F" w:rsidRDefault="00C823AF" w:rsidP="00AE29E7">
      <w:pPr>
        <w:widowControl w:val="0"/>
        <w:autoSpaceDE w:val="0"/>
        <w:autoSpaceDN w:val="0"/>
        <w:adjustRightInd w:val="0"/>
        <w:jc w:val="center"/>
      </w:pPr>
    </w:p>
    <w:p w:rsidR="00AE29E7" w:rsidRPr="0065175F" w:rsidRDefault="00AE29E7" w:rsidP="00C823AF">
      <w:pPr>
        <w:widowControl w:val="0"/>
        <w:autoSpaceDE w:val="0"/>
        <w:autoSpaceDN w:val="0"/>
        <w:adjustRightInd w:val="0"/>
        <w:jc w:val="center"/>
      </w:pPr>
      <w:r w:rsidRPr="0065175F">
        <w:t>с. Новомарьясово</w:t>
      </w:r>
    </w:p>
    <w:p w:rsidR="00AE29E7" w:rsidRPr="0065175F" w:rsidRDefault="00AE29E7" w:rsidP="00AE29E7">
      <w:pPr>
        <w:widowControl w:val="0"/>
        <w:autoSpaceDE w:val="0"/>
        <w:autoSpaceDN w:val="0"/>
        <w:adjustRightInd w:val="0"/>
        <w:jc w:val="center"/>
      </w:pPr>
      <w:r>
        <w:t>2020</w:t>
      </w:r>
      <w:r w:rsidRPr="0065175F">
        <w:t>г.</w:t>
      </w:r>
    </w:p>
    <w:p w:rsidR="00B830AD" w:rsidRDefault="00402A75" w:rsidP="006006D4">
      <w:pPr>
        <w:pStyle w:val="a3"/>
        <w:numPr>
          <w:ilvl w:val="0"/>
          <w:numId w:val="48"/>
        </w:numPr>
        <w:jc w:val="center"/>
        <w:rPr>
          <w:rFonts w:ascii="Times New Roman" w:hAnsi="Times New Roman"/>
          <w:b/>
          <w:sz w:val="28"/>
          <w:szCs w:val="28"/>
        </w:rPr>
      </w:pPr>
      <w:r w:rsidRPr="006006D4">
        <w:rPr>
          <w:rFonts w:ascii="Times New Roman" w:hAnsi="Times New Roman"/>
          <w:b/>
          <w:sz w:val="24"/>
          <w:szCs w:val="24"/>
        </w:rPr>
        <w:lastRenderedPageBreak/>
        <w:t>Планируемые результаты.</w:t>
      </w:r>
    </w:p>
    <w:p w:rsidR="00024830" w:rsidRPr="00024830" w:rsidRDefault="00024830" w:rsidP="00024830">
      <w:pPr>
        <w:numPr>
          <w:ilvl w:val="0"/>
          <w:numId w:val="48"/>
        </w:numPr>
        <w:spacing w:after="200" w:line="276" w:lineRule="auto"/>
        <w:contextualSpacing/>
        <w:jc w:val="both"/>
        <w:rPr>
          <w:rFonts w:eastAsia="Calibri"/>
          <w:lang w:eastAsia="en-US"/>
        </w:rPr>
      </w:pPr>
      <w:r w:rsidRPr="00024830">
        <w:rPr>
          <w:rFonts w:eastAsia="Calibri"/>
          <w:lang w:eastAsia="en-US"/>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p w:rsidR="00024830" w:rsidRPr="00024830" w:rsidRDefault="00024830" w:rsidP="00024830">
      <w:pPr>
        <w:numPr>
          <w:ilvl w:val="0"/>
          <w:numId w:val="48"/>
        </w:numPr>
        <w:spacing w:after="200" w:line="276" w:lineRule="auto"/>
        <w:contextualSpacing/>
        <w:rPr>
          <w:rFonts w:eastAsia="Calibri"/>
          <w:lang w:eastAsia="en-US"/>
        </w:rPr>
      </w:pPr>
      <w:r w:rsidRPr="00024830">
        <w:rPr>
          <w:rFonts w:eastAsia="Calibri"/>
          <w:lang w:eastAsia="en-US"/>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проводить рассчеты.</w:t>
      </w:r>
    </w:p>
    <w:p w:rsidR="00024830" w:rsidRPr="00024830" w:rsidRDefault="00024830" w:rsidP="00024830">
      <w:pPr>
        <w:numPr>
          <w:ilvl w:val="0"/>
          <w:numId w:val="48"/>
        </w:numPr>
        <w:spacing w:after="200" w:line="276" w:lineRule="auto"/>
        <w:contextualSpacing/>
        <w:jc w:val="both"/>
        <w:rPr>
          <w:rFonts w:eastAsia="Calibri"/>
          <w:lang w:eastAsia="en-US"/>
        </w:rPr>
      </w:pPr>
      <w:r w:rsidRPr="00024830">
        <w:rPr>
          <w:rFonts w:eastAsia="Calibri"/>
          <w:lang w:eastAsia="en-US"/>
        </w:rPr>
        <w:t>Использовать при выполнении учебных задач справочные материалы.</w:t>
      </w:r>
    </w:p>
    <w:p w:rsidR="00024830" w:rsidRPr="00024830" w:rsidRDefault="00024830" w:rsidP="00024830">
      <w:pPr>
        <w:numPr>
          <w:ilvl w:val="0"/>
          <w:numId w:val="48"/>
        </w:numPr>
        <w:spacing w:after="200" w:line="276" w:lineRule="auto"/>
        <w:contextualSpacing/>
        <w:jc w:val="both"/>
        <w:rPr>
          <w:rFonts w:eastAsia="Calibri"/>
          <w:lang w:eastAsia="en-US"/>
        </w:rPr>
      </w:pPr>
      <w:r w:rsidRPr="00024830">
        <w:rPr>
          <w:rFonts w:eastAsia="Calibri"/>
          <w:lang w:eastAsia="en-US"/>
        </w:rPr>
        <w:t>Делать выводы по результатам исследования</w:t>
      </w:r>
    </w:p>
    <w:p w:rsidR="00024830" w:rsidRDefault="00024830" w:rsidP="00024830">
      <w:pPr>
        <w:numPr>
          <w:ilvl w:val="0"/>
          <w:numId w:val="48"/>
        </w:numPr>
        <w:spacing w:after="200" w:line="276" w:lineRule="auto"/>
        <w:contextualSpacing/>
        <w:jc w:val="both"/>
        <w:rPr>
          <w:rFonts w:eastAsia="Calibri"/>
          <w:lang w:eastAsia="en-US"/>
        </w:rPr>
      </w:pPr>
      <w:r w:rsidRPr="00024830">
        <w:rPr>
          <w:rFonts w:eastAsia="Calibri"/>
          <w:lang w:eastAsia="en-US"/>
        </w:rPr>
        <w:t>Анализировать отдельные этапы проведения исследований и интерпретировать результаты наблюдений и опытов;</w:t>
      </w:r>
    </w:p>
    <w:p w:rsidR="007569A7" w:rsidRPr="00024830" w:rsidRDefault="007569A7" w:rsidP="007569A7">
      <w:pPr>
        <w:spacing w:after="200" w:line="276" w:lineRule="auto"/>
        <w:ind w:left="720"/>
        <w:contextualSpacing/>
        <w:jc w:val="both"/>
        <w:rPr>
          <w:rFonts w:eastAsia="Calibri"/>
          <w:lang w:eastAsia="en-US"/>
        </w:rPr>
      </w:pPr>
    </w:p>
    <w:p w:rsidR="00FC0D56" w:rsidRDefault="00402A75" w:rsidP="006006D4">
      <w:pPr>
        <w:jc w:val="center"/>
        <w:rPr>
          <w:b/>
          <w:sz w:val="28"/>
          <w:szCs w:val="28"/>
        </w:rPr>
      </w:pPr>
      <w:r>
        <w:rPr>
          <w:b/>
          <w:sz w:val="28"/>
          <w:szCs w:val="28"/>
        </w:rPr>
        <w:t>2</w:t>
      </w:r>
      <w:r w:rsidR="007569A7" w:rsidRPr="006B5E1E">
        <w:rPr>
          <w:b/>
          <w:sz w:val="28"/>
          <w:szCs w:val="28"/>
        </w:rPr>
        <w:t xml:space="preserve">. </w:t>
      </w:r>
      <w:r w:rsidR="007569A7" w:rsidRPr="006006D4">
        <w:rPr>
          <w:b/>
        </w:rPr>
        <w:t>Содержание учебного предмета «Физика».</w:t>
      </w:r>
    </w:p>
    <w:p w:rsidR="007569A7" w:rsidRPr="007569A7" w:rsidRDefault="007569A7" w:rsidP="007569A7">
      <w:pPr>
        <w:numPr>
          <w:ilvl w:val="0"/>
          <w:numId w:val="49"/>
        </w:numPr>
      </w:pPr>
      <w:r w:rsidRPr="007569A7">
        <w:rPr>
          <w:b/>
          <w:bCs/>
          <w:color w:val="333333"/>
          <w:shd w:val="clear" w:color="auto" w:fill="FFFFFF"/>
        </w:rPr>
        <w:t>Тепловые явления</w:t>
      </w:r>
    </w:p>
    <w:p w:rsidR="007569A7" w:rsidRPr="007569A7" w:rsidRDefault="007569A7" w:rsidP="007569A7">
      <w:pPr>
        <w:ind w:left="720"/>
        <w:rPr>
          <w:color w:val="333333"/>
          <w:shd w:val="clear" w:color="auto" w:fill="FFFFFF"/>
        </w:rPr>
      </w:pPr>
      <w:r w:rsidRPr="007569A7">
        <w:rPr>
          <w:color w:val="333333"/>
          <w:shd w:val="clear" w:color="auto" w:fill="FFFFFF"/>
        </w:rPr>
        <w:t>Тепловое движение. Внутренняя энергия. Количество теплоты. Удельная теплоемкость вещества. Удельная теплота сгорания топлива. Преобразования энергии в тепловых двигателях. КПД теплового двигателя. Закон сохранения энергии в механических и тепловых процессах.</w:t>
      </w:r>
    </w:p>
    <w:p w:rsidR="007569A7" w:rsidRPr="007569A7" w:rsidRDefault="007569A7" w:rsidP="007569A7">
      <w:pPr>
        <w:numPr>
          <w:ilvl w:val="0"/>
          <w:numId w:val="49"/>
        </w:numPr>
      </w:pPr>
      <w:r w:rsidRPr="007569A7">
        <w:rPr>
          <w:b/>
          <w:bCs/>
          <w:color w:val="333333"/>
          <w:shd w:val="clear" w:color="auto" w:fill="FFFFFF"/>
        </w:rPr>
        <w:t>Электрические явления</w:t>
      </w:r>
    </w:p>
    <w:p w:rsidR="007569A7" w:rsidRPr="007569A7" w:rsidRDefault="007569A7" w:rsidP="007569A7">
      <w:pPr>
        <w:ind w:left="720"/>
      </w:pPr>
      <w:r w:rsidRPr="007569A7">
        <w:rPr>
          <w:color w:val="333333"/>
          <w:shd w:val="clear" w:color="auto" w:fill="FFFFFF"/>
        </w:rPr>
        <w:t xml:space="preserve">Электризация тел. Два рода электрических зарядов. Взаимодействие заряженных тел. Электрическое поле. Закон сохранения электрического заряда. Электрическое поле. </w:t>
      </w:r>
    </w:p>
    <w:p w:rsidR="00C74183" w:rsidRPr="00C74183" w:rsidRDefault="00C74183" w:rsidP="00C74183">
      <w:pPr>
        <w:pStyle w:val="ae"/>
        <w:numPr>
          <w:ilvl w:val="0"/>
          <w:numId w:val="49"/>
        </w:numPr>
        <w:shd w:val="clear" w:color="auto" w:fill="FFFFFF"/>
        <w:spacing w:before="0" w:beforeAutospacing="0" w:after="150" w:afterAutospacing="0"/>
        <w:rPr>
          <w:color w:val="333333"/>
        </w:rPr>
      </w:pPr>
      <w:r w:rsidRPr="00C74183">
        <w:rPr>
          <w:b/>
          <w:bCs/>
          <w:color w:val="333333"/>
        </w:rPr>
        <w:t>Магнитные явления</w:t>
      </w:r>
    </w:p>
    <w:p w:rsidR="00C74183" w:rsidRPr="00C74183" w:rsidRDefault="00C74183" w:rsidP="00C74183">
      <w:pPr>
        <w:pStyle w:val="ae"/>
        <w:shd w:val="clear" w:color="auto" w:fill="FFFFFF"/>
        <w:spacing w:before="0" w:beforeAutospacing="0" w:after="150" w:afterAutospacing="0"/>
        <w:ind w:left="709"/>
        <w:rPr>
          <w:color w:val="333333"/>
        </w:rPr>
      </w:pPr>
      <w:r w:rsidRPr="00C74183">
        <w:rPr>
          <w:color w:val="333333"/>
        </w:rPr>
        <w:t>Постоянные магниты. Взаимодействие магнитов. Магнитное поле.</w:t>
      </w:r>
      <w:r>
        <w:rPr>
          <w:color w:val="333333"/>
        </w:rPr>
        <w:t xml:space="preserve"> Магнитное поле тока</w:t>
      </w:r>
      <w:r w:rsidRPr="00C74183">
        <w:rPr>
          <w:color w:val="333333"/>
        </w:rPr>
        <w:t>. Магни</w:t>
      </w:r>
      <w:r>
        <w:rPr>
          <w:color w:val="333333"/>
        </w:rPr>
        <w:t xml:space="preserve">тное поле Земли. </w:t>
      </w:r>
      <w:r w:rsidRPr="00C74183">
        <w:rPr>
          <w:color w:val="333333"/>
        </w:rPr>
        <w:t xml:space="preserve"> Действие магнитного поля на проводник с током. </w:t>
      </w:r>
    </w:p>
    <w:p w:rsidR="00907033" w:rsidRPr="00392062" w:rsidRDefault="00907033" w:rsidP="00666FE7">
      <w:r w:rsidRPr="007569A7">
        <w:br/>
      </w:r>
    </w:p>
    <w:p w:rsidR="00B830AD" w:rsidRPr="00CA35F8" w:rsidRDefault="00B830AD" w:rsidP="00725D56">
      <w:pPr>
        <w:ind w:firstLine="709"/>
        <w:jc w:val="both"/>
      </w:pPr>
    </w:p>
    <w:p w:rsidR="00B830AD" w:rsidRPr="00CA35F8" w:rsidRDefault="00B830AD" w:rsidP="00725D56">
      <w:pPr>
        <w:ind w:firstLine="709"/>
        <w:jc w:val="both"/>
      </w:pPr>
    </w:p>
    <w:p w:rsidR="00B830AD" w:rsidRDefault="00B830AD" w:rsidP="006C2BE4">
      <w:pPr>
        <w:jc w:val="both"/>
        <w:sectPr w:rsidR="00B830AD" w:rsidSect="00604E6A">
          <w:type w:val="continuous"/>
          <w:pgSz w:w="11906" w:h="16838"/>
          <w:pgMar w:top="567" w:right="850" w:bottom="1134" w:left="993" w:header="708" w:footer="708" w:gutter="0"/>
          <w:cols w:space="708"/>
          <w:docGrid w:linePitch="360"/>
        </w:sectPr>
      </w:pPr>
    </w:p>
    <w:p w:rsidR="00604E6A" w:rsidRPr="00AE29E7" w:rsidRDefault="00AE29E7" w:rsidP="00AE29E7">
      <w:pPr>
        <w:numPr>
          <w:ilvl w:val="0"/>
          <w:numId w:val="50"/>
        </w:numPr>
        <w:jc w:val="center"/>
        <w:rPr>
          <w:b/>
        </w:rPr>
      </w:pPr>
      <w:r w:rsidRPr="00AE29E7">
        <w:rPr>
          <w:b/>
        </w:rPr>
        <w:lastRenderedPageBreak/>
        <w:t>Календарно-тематическое плани</w:t>
      </w:r>
      <w:r w:rsidR="00604E6A" w:rsidRPr="00AE29E7">
        <w:rPr>
          <w:b/>
        </w:rPr>
        <w:t>рование.</w:t>
      </w:r>
    </w:p>
    <w:tbl>
      <w:tblPr>
        <w:tblpPr w:leftFromText="180" w:rightFromText="180" w:vertAnchor="text" w:horzAnchor="page" w:tblpX="1041" w:tblpY="90"/>
        <w:tblOverlap w:val="neve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71"/>
        <w:gridCol w:w="1560"/>
        <w:gridCol w:w="24"/>
        <w:gridCol w:w="1702"/>
        <w:gridCol w:w="4672"/>
        <w:gridCol w:w="992"/>
      </w:tblGrid>
      <w:tr w:rsidR="00604E6A" w:rsidRPr="00C145AE" w:rsidTr="00AE29E7">
        <w:trPr>
          <w:trHeight w:hRule="exact" w:val="1319"/>
        </w:trPr>
        <w:tc>
          <w:tcPr>
            <w:tcW w:w="971" w:type="dxa"/>
            <w:shd w:val="clear" w:color="auto" w:fill="FFFFFF"/>
          </w:tcPr>
          <w:p w:rsidR="00604E6A" w:rsidRPr="00C145AE" w:rsidRDefault="00604E6A" w:rsidP="00312A02">
            <w:pPr>
              <w:jc w:val="center"/>
            </w:pPr>
            <w:r w:rsidRPr="00C145AE">
              <w:t>34/1</w:t>
            </w:r>
          </w:p>
        </w:tc>
        <w:tc>
          <w:tcPr>
            <w:tcW w:w="1584" w:type="dxa"/>
            <w:gridSpan w:val="2"/>
            <w:shd w:val="clear" w:color="auto" w:fill="FFFFFF"/>
          </w:tcPr>
          <w:p w:rsidR="00604E6A" w:rsidRPr="00C145AE" w:rsidRDefault="00604E6A" w:rsidP="00312A02">
            <w:r>
              <w:t>30.11</w:t>
            </w:r>
          </w:p>
        </w:tc>
        <w:tc>
          <w:tcPr>
            <w:tcW w:w="1702" w:type="dxa"/>
            <w:shd w:val="clear" w:color="auto" w:fill="FFFFFF"/>
          </w:tcPr>
          <w:p w:rsidR="00604E6A" w:rsidRPr="00C145AE" w:rsidRDefault="00604E6A" w:rsidP="00312A02"/>
        </w:tc>
        <w:tc>
          <w:tcPr>
            <w:tcW w:w="4672" w:type="dxa"/>
            <w:shd w:val="clear" w:color="auto" w:fill="FFFFFF"/>
          </w:tcPr>
          <w:p w:rsidR="00604E6A" w:rsidRPr="00C145AE" w:rsidRDefault="00604E6A" w:rsidP="00312A02">
            <w:r w:rsidRPr="00C145AE">
              <w:t>Анализ контрольной работы. Работа над ошибками</w:t>
            </w:r>
          </w:p>
          <w:p w:rsidR="00604E6A" w:rsidRPr="00C145AE" w:rsidRDefault="00604E6A" w:rsidP="00312A02">
            <w:r w:rsidRPr="00C145AE">
              <w:t>Колебательные движения. Свободные колебания</w:t>
            </w:r>
            <w:r>
              <w:t xml:space="preserve">. </w:t>
            </w:r>
            <w:r w:rsidRPr="00B47772">
              <w:rPr>
                <w:rFonts w:eastAsia="Calibri"/>
                <w:b/>
                <w:lang w:eastAsia="ar-SA"/>
              </w:rPr>
              <w:t xml:space="preserve"> Тепловое движение.</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735"/>
        </w:trPr>
        <w:tc>
          <w:tcPr>
            <w:tcW w:w="971" w:type="dxa"/>
            <w:shd w:val="clear" w:color="auto" w:fill="FFFFFF"/>
          </w:tcPr>
          <w:p w:rsidR="00604E6A" w:rsidRPr="00C145AE" w:rsidRDefault="00604E6A" w:rsidP="00312A02">
            <w:pPr>
              <w:jc w:val="center"/>
            </w:pPr>
            <w:r w:rsidRPr="00C145AE">
              <w:t>35/2</w:t>
            </w:r>
          </w:p>
        </w:tc>
        <w:tc>
          <w:tcPr>
            <w:tcW w:w="1584" w:type="dxa"/>
            <w:gridSpan w:val="2"/>
            <w:shd w:val="clear" w:color="auto" w:fill="FFFFFF"/>
          </w:tcPr>
          <w:p w:rsidR="00604E6A" w:rsidRPr="00C145AE" w:rsidRDefault="00604E6A" w:rsidP="00312A02">
            <w:r>
              <w:t>02.12</w:t>
            </w:r>
          </w:p>
        </w:tc>
        <w:tc>
          <w:tcPr>
            <w:tcW w:w="1702" w:type="dxa"/>
            <w:shd w:val="clear" w:color="auto" w:fill="FFFFFF"/>
          </w:tcPr>
          <w:p w:rsidR="00604E6A" w:rsidRPr="00C145AE" w:rsidRDefault="00604E6A" w:rsidP="00312A02"/>
        </w:tc>
        <w:tc>
          <w:tcPr>
            <w:tcW w:w="4672" w:type="dxa"/>
            <w:shd w:val="clear" w:color="auto" w:fill="FFFFFF"/>
          </w:tcPr>
          <w:p w:rsidR="00604E6A" w:rsidRPr="00C145AE" w:rsidRDefault="00604E6A" w:rsidP="00312A02">
            <w:r w:rsidRPr="00C145AE">
              <w:t>Величины, характеризующие колебательное движение</w:t>
            </w:r>
            <w:r>
              <w:t xml:space="preserve">. </w:t>
            </w:r>
            <w:r w:rsidRPr="00B47772">
              <w:rPr>
                <w:rFonts w:eastAsia="Calibri"/>
                <w:b/>
                <w:lang w:eastAsia="ar-SA"/>
              </w:rPr>
              <w:t xml:space="preserve"> Взаимодействие зарядов</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1298"/>
        </w:trPr>
        <w:tc>
          <w:tcPr>
            <w:tcW w:w="971" w:type="dxa"/>
            <w:shd w:val="clear" w:color="auto" w:fill="FFFFFF"/>
          </w:tcPr>
          <w:p w:rsidR="00604E6A" w:rsidRPr="00C145AE" w:rsidRDefault="00604E6A" w:rsidP="00312A02">
            <w:pPr>
              <w:jc w:val="center"/>
            </w:pPr>
            <w:r w:rsidRPr="00C145AE">
              <w:t>36/3</w:t>
            </w:r>
          </w:p>
        </w:tc>
        <w:tc>
          <w:tcPr>
            <w:tcW w:w="1560" w:type="dxa"/>
            <w:shd w:val="clear" w:color="auto" w:fill="FFFFFF"/>
          </w:tcPr>
          <w:p w:rsidR="00604E6A" w:rsidRPr="00C145AE" w:rsidRDefault="00604E6A" w:rsidP="00312A02">
            <w:r>
              <w:t>03.12</w:t>
            </w:r>
          </w:p>
        </w:tc>
        <w:tc>
          <w:tcPr>
            <w:tcW w:w="1726" w:type="dxa"/>
            <w:gridSpan w:val="2"/>
            <w:shd w:val="clear" w:color="auto" w:fill="FFFFFF"/>
          </w:tcPr>
          <w:p w:rsidR="00604E6A" w:rsidRPr="00C145AE" w:rsidRDefault="00604E6A" w:rsidP="00312A02"/>
        </w:tc>
        <w:tc>
          <w:tcPr>
            <w:tcW w:w="4672" w:type="dxa"/>
            <w:shd w:val="clear" w:color="auto" w:fill="FFFFFF"/>
          </w:tcPr>
          <w:p w:rsidR="00604E6A" w:rsidRPr="00C145AE" w:rsidRDefault="00604E6A" w:rsidP="00312A02">
            <w:r w:rsidRPr="00C145AE">
              <w:t>Лабораторная работа №3  «Исследование зависимости периода и частоты свободных колебаний математического маятника от его длины»</w:t>
            </w:r>
          </w:p>
          <w:p w:rsidR="00604E6A" w:rsidRPr="00C145AE" w:rsidRDefault="00604E6A" w:rsidP="00312A02"/>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576"/>
        </w:trPr>
        <w:tc>
          <w:tcPr>
            <w:tcW w:w="971" w:type="dxa"/>
            <w:shd w:val="clear" w:color="auto" w:fill="FFFFFF"/>
          </w:tcPr>
          <w:p w:rsidR="00604E6A" w:rsidRPr="00C145AE" w:rsidRDefault="00604E6A" w:rsidP="00312A02">
            <w:pPr>
              <w:jc w:val="center"/>
            </w:pPr>
            <w:r w:rsidRPr="00C145AE">
              <w:t>37/4</w:t>
            </w:r>
          </w:p>
        </w:tc>
        <w:tc>
          <w:tcPr>
            <w:tcW w:w="1560" w:type="dxa"/>
            <w:shd w:val="clear" w:color="auto" w:fill="FFFFFF"/>
          </w:tcPr>
          <w:p w:rsidR="00604E6A" w:rsidRPr="00C145AE" w:rsidRDefault="00604E6A" w:rsidP="00312A02">
            <w:r>
              <w:t>07.12</w:t>
            </w:r>
          </w:p>
        </w:tc>
        <w:tc>
          <w:tcPr>
            <w:tcW w:w="1726" w:type="dxa"/>
            <w:gridSpan w:val="2"/>
            <w:shd w:val="clear" w:color="auto" w:fill="FFFFFF"/>
          </w:tcPr>
          <w:p w:rsidR="00604E6A" w:rsidRPr="00C145AE" w:rsidRDefault="00604E6A" w:rsidP="00312A02"/>
        </w:tc>
        <w:tc>
          <w:tcPr>
            <w:tcW w:w="4672" w:type="dxa"/>
            <w:shd w:val="clear" w:color="auto" w:fill="FFFFFF"/>
          </w:tcPr>
          <w:p w:rsidR="00604E6A" w:rsidRPr="00C145AE" w:rsidRDefault="00604E6A" w:rsidP="00312A02">
            <w:r w:rsidRPr="00C145AE">
              <w:t>Решение задач</w:t>
            </w:r>
            <w:r w:rsidR="00AE29E7">
              <w:t xml:space="preserve">. </w:t>
            </w:r>
            <w:r w:rsidR="00AE29E7" w:rsidRPr="00B47772">
              <w:rPr>
                <w:rFonts w:eastAsia="Calibri"/>
                <w:b/>
                <w:lang w:eastAsia="ar-SA"/>
              </w:rPr>
              <w:t xml:space="preserve"> Удельная теплота сгорания. Тепловые двигатели</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724"/>
        </w:trPr>
        <w:tc>
          <w:tcPr>
            <w:tcW w:w="971" w:type="dxa"/>
            <w:shd w:val="clear" w:color="auto" w:fill="FFFFFF"/>
          </w:tcPr>
          <w:p w:rsidR="00604E6A" w:rsidRPr="00C145AE" w:rsidRDefault="00604E6A" w:rsidP="00312A02">
            <w:pPr>
              <w:jc w:val="center"/>
            </w:pPr>
            <w:r w:rsidRPr="00C145AE">
              <w:t>38/5</w:t>
            </w:r>
          </w:p>
        </w:tc>
        <w:tc>
          <w:tcPr>
            <w:tcW w:w="1560" w:type="dxa"/>
            <w:shd w:val="clear" w:color="auto" w:fill="FFFFFF"/>
          </w:tcPr>
          <w:p w:rsidR="00604E6A" w:rsidRPr="00C145AE" w:rsidRDefault="00604E6A" w:rsidP="00312A02">
            <w:r>
              <w:t>09.12</w:t>
            </w:r>
          </w:p>
        </w:tc>
        <w:tc>
          <w:tcPr>
            <w:tcW w:w="1726" w:type="dxa"/>
            <w:gridSpan w:val="2"/>
            <w:shd w:val="clear" w:color="auto" w:fill="FFFFFF"/>
          </w:tcPr>
          <w:p w:rsidR="00604E6A" w:rsidRPr="00C145AE" w:rsidRDefault="00604E6A" w:rsidP="00312A02"/>
        </w:tc>
        <w:tc>
          <w:tcPr>
            <w:tcW w:w="4672" w:type="dxa"/>
            <w:shd w:val="clear" w:color="auto" w:fill="FFFFFF"/>
          </w:tcPr>
          <w:p w:rsidR="00604E6A" w:rsidRPr="00C145AE" w:rsidRDefault="00604E6A" w:rsidP="00312A02">
            <w:pPr>
              <w:rPr>
                <w:bCs/>
              </w:rPr>
            </w:pPr>
            <w:r w:rsidRPr="00C145AE">
              <w:t>Затухающие колебания. Вынужденные колебания</w:t>
            </w:r>
            <w:r w:rsidR="00AE29E7">
              <w:t xml:space="preserve">. </w:t>
            </w:r>
            <w:r w:rsidR="00AE29E7" w:rsidRPr="00B47772">
              <w:rPr>
                <w:rFonts w:eastAsia="Calibri"/>
                <w:b/>
                <w:lang w:eastAsia="ar-SA"/>
              </w:rPr>
              <w:t xml:space="preserve"> Превращение энергии.</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871"/>
        </w:trPr>
        <w:tc>
          <w:tcPr>
            <w:tcW w:w="971" w:type="dxa"/>
            <w:shd w:val="clear" w:color="auto" w:fill="FFFFFF"/>
          </w:tcPr>
          <w:p w:rsidR="00604E6A" w:rsidRPr="00C145AE" w:rsidRDefault="00604E6A" w:rsidP="00312A02">
            <w:pPr>
              <w:jc w:val="center"/>
            </w:pPr>
            <w:r w:rsidRPr="00C145AE">
              <w:t>39/6</w:t>
            </w:r>
          </w:p>
        </w:tc>
        <w:tc>
          <w:tcPr>
            <w:tcW w:w="1560" w:type="dxa"/>
            <w:shd w:val="clear" w:color="auto" w:fill="FFFFFF"/>
          </w:tcPr>
          <w:p w:rsidR="00604E6A" w:rsidRPr="00C145AE" w:rsidRDefault="00604E6A" w:rsidP="00312A02">
            <w:r>
              <w:t>10.12</w:t>
            </w:r>
          </w:p>
        </w:tc>
        <w:tc>
          <w:tcPr>
            <w:tcW w:w="1726" w:type="dxa"/>
            <w:gridSpan w:val="2"/>
            <w:shd w:val="clear" w:color="auto" w:fill="FFFFFF"/>
          </w:tcPr>
          <w:p w:rsidR="00604E6A" w:rsidRPr="00C145AE" w:rsidRDefault="00604E6A" w:rsidP="00312A02"/>
        </w:tc>
        <w:tc>
          <w:tcPr>
            <w:tcW w:w="4672" w:type="dxa"/>
            <w:shd w:val="clear" w:color="auto" w:fill="FFFFFF"/>
          </w:tcPr>
          <w:p w:rsidR="00604E6A" w:rsidRPr="00C145AE" w:rsidRDefault="00604E6A" w:rsidP="00312A02">
            <w:pPr>
              <w:rPr>
                <w:bCs/>
              </w:rPr>
            </w:pPr>
            <w:r w:rsidRPr="00C145AE">
              <w:rPr>
                <w:bCs/>
              </w:rPr>
              <w:t>Резонанс</w:t>
            </w:r>
            <w:r w:rsidR="00AE29E7">
              <w:rPr>
                <w:bCs/>
              </w:rPr>
              <w:t xml:space="preserve">. </w:t>
            </w:r>
            <w:r w:rsidR="00AE29E7" w:rsidRPr="0061013B">
              <w:rPr>
                <w:rFonts w:eastAsia="Calibri"/>
                <w:b/>
                <w:lang w:eastAsia="ar-SA"/>
              </w:rPr>
              <w:t xml:space="preserve"> Решение задач по</w:t>
            </w:r>
            <w:r w:rsidR="00AE29E7">
              <w:rPr>
                <w:rFonts w:eastAsia="Calibri"/>
                <w:b/>
                <w:lang w:eastAsia="ar-SA"/>
              </w:rPr>
              <w:t xml:space="preserve"> темам «Тепловые, электрические</w:t>
            </w:r>
            <w:r w:rsidR="00AE29E7" w:rsidRPr="0061013B">
              <w:rPr>
                <w:rFonts w:eastAsia="Calibri"/>
                <w:b/>
                <w:lang w:eastAsia="ar-SA"/>
              </w:rPr>
              <w:t>, магнитные, световые явления»</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471"/>
        </w:trPr>
        <w:tc>
          <w:tcPr>
            <w:tcW w:w="971" w:type="dxa"/>
            <w:shd w:val="clear" w:color="auto" w:fill="FFFFFF"/>
          </w:tcPr>
          <w:p w:rsidR="00604E6A" w:rsidRPr="00C145AE" w:rsidRDefault="00604E6A" w:rsidP="00312A02">
            <w:pPr>
              <w:jc w:val="center"/>
            </w:pPr>
            <w:r w:rsidRPr="00C145AE">
              <w:t>40/7</w:t>
            </w:r>
          </w:p>
          <w:p w:rsidR="00604E6A" w:rsidRPr="00C145AE" w:rsidRDefault="00604E6A" w:rsidP="00312A02">
            <w:pPr>
              <w:jc w:val="center"/>
            </w:pPr>
          </w:p>
        </w:tc>
        <w:tc>
          <w:tcPr>
            <w:tcW w:w="1560" w:type="dxa"/>
            <w:shd w:val="clear" w:color="auto" w:fill="FFFFFF"/>
          </w:tcPr>
          <w:p w:rsidR="00604E6A" w:rsidRPr="00C145AE" w:rsidRDefault="00604E6A" w:rsidP="00312A02">
            <w:r>
              <w:t>14.12</w:t>
            </w:r>
          </w:p>
        </w:tc>
        <w:tc>
          <w:tcPr>
            <w:tcW w:w="1726" w:type="dxa"/>
            <w:gridSpan w:val="2"/>
            <w:shd w:val="clear" w:color="auto" w:fill="FFFFFF"/>
          </w:tcPr>
          <w:p w:rsidR="00604E6A" w:rsidRPr="00C145AE" w:rsidRDefault="00604E6A" w:rsidP="00312A02"/>
        </w:tc>
        <w:tc>
          <w:tcPr>
            <w:tcW w:w="4672" w:type="dxa"/>
            <w:shd w:val="clear" w:color="auto" w:fill="FFFFFF"/>
          </w:tcPr>
          <w:p w:rsidR="00604E6A" w:rsidRPr="00C145AE" w:rsidRDefault="00604E6A" w:rsidP="00312A02">
            <w:pPr>
              <w:rPr>
                <w:bCs/>
              </w:rPr>
            </w:pPr>
            <w:r w:rsidRPr="00C145AE">
              <w:t>Распространение колебаний в среде. Волны</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731"/>
        </w:trPr>
        <w:tc>
          <w:tcPr>
            <w:tcW w:w="971" w:type="dxa"/>
            <w:shd w:val="clear" w:color="auto" w:fill="FFFFFF"/>
          </w:tcPr>
          <w:p w:rsidR="00604E6A" w:rsidRPr="00C145AE" w:rsidRDefault="00604E6A" w:rsidP="00312A02">
            <w:pPr>
              <w:jc w:val="center"/>
            </w:pPr>
            <w:r w:rsidRPr="00C145AE">
              <w:t>41/8</w:t>
            </w:r>
          </w:p>
        </w:tc>
        <w:tc>
          <w:tcPr>
            <w:tcW w:w="1560" w:type="dxa"/>
            <w:shd w:val="clear" w:color="auto" w:fill="FFFFFF"/>
          </w:tcPr>
          <w:p w:rsidR="00604E6A" w:rsidRPr="00C145AE" w:rsidRDefault="00604E6A" w:rsidP="00312A02">
            <w:r>
              <w:t>16.12</w:t>
            </w:r>
          </w:p>
        </w:tc>
        <w:tc>
          <w:tcPr>
            <w:tcW w:w="1726" w:type="dxa"/>
            <w:gridSpan w:val="2"/>
            <w:shd w:val="clear" w:color="auto" w:fill="FFFFFF"/>
          </w:tcPr>
          <w:p w:rsidR="00604E6A" w:rsidRPr="00C145AE" w:rsidRDefault="00604E6A" w:rsidP="00312A02"/>
        </w:tc>
        <w:tc>
          <w:tcPr>
            <w:tcW w:w="4672" w:type="dxa"/>
            <w:shd w:val="clear" w:color="auto" w:fill="FFFFFF"/>
          </w:tcPr>
          <w:p w:rsidR="00604E6A" w:rsidRPr="00C145AE" w:rsidRDefault="00604E6A" w:rsidP="00312A02">
            <w:pPr>
              <w:rPr>
                <w:bCs/>
              </w:rPr>
            </w:pPr>
            <w:r w:rsidRPr="00C145AE">
              <w:t>Длина волны. Скорость распространения волны</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443"/>
        </w:trPr>
        <w:tc>
          <w:tcPr>
            <w:tcW w:w="971" w:type="dxa"/>
            <w:shd w:val="clear" w:color="auto" w:fill="FFFFFF"/>
          </w:tcPr>
          <w:p w:rsidR="00604E6A" w:rsidRPr="00C145AE" w:rsidRDefault="00604E6A" w:rsidP="00312A02">
            <w:pPr>
              <w:jc w:val="center"/>
            </w:pPr>
            <w:r w:rsidRPr="00C145AE">
              <w:t>42/9</w:t>
            </w:r>
          </w:p>
        </w:tc>
        <w:tc>
          <w:tcPr>
            <w:tcW w:w="1584" w:type="dxa"/>
            <w:gridSpan w:val="2"/>
            <w:shd w:val="clear" w:color="auto" w:fill="FFFFFF"/>
          </w:tcPr>
          <w:p w:rsidR="00604E6A" w:rsidRPr="00C145AE" w:rsidRDefault="00604E6A" w:rsidP="00312A02">
            <w:r>
              <w:t>17.12</w:t>
            </w:r>
          </w:p>
        </w:tc>
        <w:tc>
          <w:tcPr>
            <w:tcW w:w="1702" w:type="dxa"/>
            <w:shd w:val="clear" w:color="auto" w:fill="FFFFFF"/>
          </w:tcPr>
          <w:p w:rsidR="00604E6A" w:rsidRPr="00C145AE" w:rsidRDefault="00604E6A" w:rsidP="00312A02"/>
        </w:tc>
        <w:tc>
          <w:tcPr>
            <w:tcW w:w="4672" w:type="dxa"/>
            <w:shd w:val="clear" w:color="auto" w:fill="FFFFFF"/>
          </w:tcPr>
          <w:p w:rsidR="00604E6A" w:rsidRPr="00C145AE" w:rsidRDefault="00604E6A" w:rsidP="00312A02">
            <w:pPr>
              <w:autoSpaceDE w:val="0"/>
              <w:autoSpaceDN w:val="0"/>
              <w:adjustRightInd w:val="0"/>
            </w:pPr>
            <w:r w:rsidRPr="00C145AE">
              <w:t>Источники звука. Звуковые колебания</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441"/>
        </w:trPr>
        <w:tc>
          <w:tcPr>
            <w:tcW w:w="971" w:type="dxa"/>
            <w:shd w:val="clear" w:color="auto" w:fill="FFFFFF"/>
          </w:tcPr>
          <w:p w:rsidR="00604E6A" w:rsidRPr="00C145AE" w:rsidRDefault="00604E6A" w:rsidP="00312A02">
            <w:pPr>
              <w:jc w:val="center"/>
            </w:pPr>
            <w:r w:rsidRPr="00C145AE">
              <w:t>43/10</w:t>
            </w:r>
          </w:p>
        </w:tc>
        <w:tc>
          <w:tcPr>
            <w:tcW w:w="1584" w:type="dxa"/>
            <w:gridSpan w:val="2"/>
            <w:shd w:val="clear" w:color="auto" w:fill="FFFFFF"/>
          </w:tcPr>
          <w:p w:rsidR="00604E6A" w:rsidRPr="00C145AE" w:rsidRDefault="00604E6A" w:rsidP="00312A02">
            <w:r>
              <w:t>21.12</w:t>
            </w:r>
          </w:p>
        </w:tc>
        <w:tc>
          <w:tcPr>
            <w:tcW w:w="1702" w:type="dxa"/>
            <w:shd w:val="clear" w:color="auto" w:fill="FFFFFF"/>
          </w:tcPr>
          <w:p w:rsidR="00604E6A" w:rsidRPr="00C145AE" w:rsidRDefault="00604E6A" w:rsidP="00312A02"/>
        </w:tc>
        <w:tc>
          <w:tcPr>
            <w:tcW w:w="4672" w:type="dxa"/>
            <w:shd w:val="clear" w:color="auto" w:fill="FFFFFF"/>
          </w:tcPr>
          <w:p w:rsidR="00604E6A" w:rsidRPr="00C145AE" w:rsidRDefault="00604E6A" w:rsidP="00312A02">
            <w:pPr>
              <w:rPr>
                <w:bCs/>
              </w:rPr>
            </w:pPr>
            <w:r w:rsidRPr="00C145AE">
              <w:t>Высота и тембр звука. Громкость звука</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575"/>
        </w:trPr>
        <w:tc>
          <w:tcPr>
            <w:tcW w:w="971" w:type="dxa"/>
            <w:shd w:val="clear" w:color="auto" w:fill="FFFFFF"/>
          </w:tcPr>
          <w:p w:rsidR="00604E6A" w:rsidRPr="00C145AE" w:rsidRDefault="00604E6A" w:rsidP="00312A02">
            <w:pPr>
              <w:jc w:val="center"/>
            </w:pPr>
            <w:r w:rsidRPr="00C145AE">
              <w:t>44/11</w:t>
            </w:r>
          </w:p>
        </w:tc>
        <w:tc>
          <w:tcPr>
            <w:tcW w:w="1584" w:type="dxa"/>
            <w:gridSpan w:val="2"/>
            <w:shd w:val="clear" w:color="auto" w:fill="FFFFFF"/>
          </w:tcPr>
          <w:p w:rsidR="00604E6A" w:rsidRDefault="00604E6A" w:rsidP="00312A02">
            <w:r>
              <w:t>23.12</w:t>
            </w:r>
          </w:p>
          <w:p w:rsidR="00604E6A" w:rsidRPr="00C145AE" w:rsidRDefault="00604E6A" w:rsidP="00312A02"/>
        </w:tc>
        <w:tc>
          <w:tcPr>
            <w:tcW w:w="1702" w:type="dxa"/>
            <w:shd w:val="clear" w:color="auto" w:fill="FFFFFF"/>
          </w:tcPr>
          <w:p w:rsidR="00604E6A" w:rsidRPr="00C145AE" w:rsidRDefault="00604E6A" w:rsidP="00312A02"/>
        </w:tc>
        <w:tc>
          <w:tcPr>
            <w:tcW w:w="4672" w:type="dxa"/>
            <w:shd w:val="clear" w:color="auto" w:fill="FFFFFF"/>
          </w:tcPr>
          <w:p w:rsidR="00604E6A" w:rsidRPr="00C145AE" w:rsidRDefault="00604E6A" w:rsidP="00312A02">
            <w:pPr>
              <w:rPr>
                <w:bCs/>
              </w:rPr>
            </w:pPr>
            <w:r w:rsidRPr="00C145AE">
              <w:t>Распространение звука. Звуковые волны</w:t>
            </w:r>
          </w:p>
        </w:tc>
        <w:tc>
          <w:tcPr>
            <w:tcW w:w="992" w:type="dxa"/>
            <w:shd w:val="clear" w:color="auto" w:fill="FFFFFF"/>
          </w:tcPr>
          <w:p w:rsidR="00604E6A" w:rsidRPr="00C145AE" w:rsidRDefault="00604E6A" w:rsidP="00312A02">
            <w:pPr>
              <w:jc w:val="center"/>
            </w:pPr>
            <w:r w:rsidRPr="00C145AE">
              <w:t>1</w:t>
            </w:r>
          </w:p>
        </w:tc>
      </w:tr>
      <w:tr w:rsidR="00604E6A" w:rsidRPr="00C145AE" w:rsidTr="00AE29E7">
        <w:trPr>
          <w:trHeight w:hRule="exact" w:val="452"/>
        </w:trPr>
        <w:tc>
          <w:tcPr>
            <w:tcW w:w="971" w:type="dxa"/>
            <w:shd w:val="clear" w:color="auto" w:fill="FFFFFF"/>
          </w:tcPr>
          <w:p w:rsidR="00604E6A" w:rsidRPr="00C145AE" w:rsidRDefault="00604E6A" w:rsidP="00312A02">
            <w:pPr>
              <w:jc w:val="center"/>
            </w:pPr>
            <w:r w:rsidRPr="00C145AE">
              <w:t>45/12</w:t>
            </w:r>
          </w:p>
        </w:tc>
        <w:tc>
          <w:tcPr>
            <w:tcW w:w="1584" w:type="dxa"/>
            <w:gridSpan w:val="2"/>
            <w:shd w:val="clear" w:color="auto" w:fill="FFFFFF"/>
          </w:tcPr>
          <w:p w:rsidR="00604E6A" w:rsidRPr="00C145AE" w:rsidRDefault="00604E6A" w:rsidP="00312A02">
            <w:r>
              <w:t>24.12</w:t>
            </w:r>
          </w:p>
        </w:tc>
        <w:tc>
          <w:tcPr>
            <w:tcW w:w="1702" w:type="dxa"/>
            <w:shd w:val="clear" w:color="auto" w:fill="FFFFFF"/>
          </w:tcPr>
          <w:p w:rsidR="00604E6A" w:rsidRPr="00C145AE" w:rsidRDefault="00604E6A" w:rsidP="00312A02"/>
        </w:tc>
        <w:tc>
          <w:tcPr>
            <w:tcW w:w="4672" w:type="dxa"/>
            <w:shd w:val="clear" w:color="auto" w:fill="FFFFFF"/>
          </w:tcPr>
          <w:p w:rsidR="00604E6A" w:rsidRPr="00C145AE" w:rsidRDefault="00604E6A" w:rsidP="00312A02">
            <w:pPr>
              <w:autoSpaceDE w:val="0"/>
              <w:autoSpaceDN w:val="0"/>
              <w:adjustRightInd w:val="0"/>
            </w:pPr>
            <w:r w:rsidRPr="00C145AE">
              <w:t>Отражение звука. Звуковой резонанс</w:t>
            </w:r>
          </w:p>
        </w:tc>
        <w:tc>
          <w:tcPr>
            <w:tcW w:w="992" w:type="dxa"/>
            <w:shd w:val="clear" w:color="auto" w:fill="FFFFFF"/>
          </w:tcPr>
          <w:p w:rsidR="00604E6A" w:rsidRPr="00C145AE" w:rsidRDefault="00604E6A" w:rsidP="00312A02">
            <w:pPr>
              <w:jc w:val="center"/>
            </w:pPr>
            <w:r w:rsidRPr="00C145AE">
              <w:t>1</w:t>
            </w:r>
          </w:p>
        </w:tc>
      </w:tr>
    </w:tbl>
    <w:p w:rsidR="00604E6A" w:rsidRDefault="00604E6A" w:rsidP="00604E6A">
      <w:pPr>
        <w:ind w:left="720"/>
        <w:jc w:val="both"/>
        <w:rPr>
          <w:b/>
          <w:sz w:val="28"/>
          <w:szCs w:val="28"/>
        </w:rPr>
      </w:pPr>
    </w:p>
    <w:sectPr w:rsidR="00604E6A" w:rsidSect="00692043">
      <w:pgSz w:w="11906" w:h="16838"/>
      <w:pgMar w:top="567"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D1E" w:rsidRDefault="00C93D1E" w:rsidP="00604D7F">
      <w:r>
        <w:separator/>
      </w:r>
    </w:p>
  </w:endnote>
  <w:endnote w:type="continuationSeparator" w:id="1">
    <w:p w:rsidR="00C93D1E" w:rsidRDefault="00C93D1E" w:rsidP="0060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11" w:rsidRDefault="00A81711">
    <w:pPr>
      <w:pStyle w:val="ac"/>
      <w:jc w:val="right"/>
    </w:pPr>
    <w:fldSimple w:instr="PAGE   \* MERGEFORMAT">
      <w:r w:rsidR="00C823AF">
        <w:rPr>
          <w:noProof/>
        </w:rPr>
        <w:t>1</w:t>
      </w:r>
    </w:fldSimple>
  </w:p>
  <w:p w:rsidR="00A81711" w:rsidRDefault="00A8171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D1E" w:rsidRDefault="00C93D1E" w:rsidP="00604D7F">
      <w:r>
        <w:separator/>
      </w:r>
    </w:p>
  </w:footnote>
  <w:footnote w:type="continuationSeparator" w:id="1">
    <w:p w:rsidR="00C93D1E" w:rsidRDefault="00C93D1E" w:rsidP="00604D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008DF6"/>
    <w:lvl w:ilvl="0">
      <w:numFmt w:val="bullet"/>
      <w:lvlText w:val="*"/>
      <w:lvlJc w:val="left"/>
    </w:lvl>
  </w:abstractNum>
  <w:abstractNum w:abstractNumId="1">
    <w:nsid w:val="003D5AD6"/>
    <w:multiLevelType w:val="hybridMultilevel"/>
    <w:tmpl w:val="0FBE3D3C"/>
    <w:lvl w:ilvl="0" w:tplc="1E7E31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09C7E49"/>
    <w:multiLevelType w:val="hybridMultilevel"/>
    <w:tmpl w:val="0CA2EB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5D44157"/>
    <w:multiLevelType w:val="hybridMultilevel"/>
    <w:tmpl w:val="CA36247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70D2E97"/>
    <w:multiLevelType w:val="hybridMultilevel"/>
    <w:tmpl w:val="FED0232E"/>
    <w:lvl w:ilvl="0" w:tplc="CFBABB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1B44AFF"/>
    <w:multiLevelType w:val="hybridMultilevel"/>
    <w:tmpl w:val="ACFCE9A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6847ABE"/>
    <w:multiLevelType w:val="hybridMultilevel"/>
    <w:tmpl w:val="273A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F4D79"/>
    <w:multiLevelType w:val="hybridMultilevel"/>
    <w:tmpl w:val="C872750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1B5F31F3"/>
    <w:multiLevelType w:val="hybridMultilevel"/>
    <w:tmpl w:val="C944CCA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1E1369F3"/>
    <w:multiLevelType w:val="hybridMultilevel"/>
    <w:tmpl w:val="9140D40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23B596D"/>
    <w:multiLevelType w:val="hybridMultilevel"/>
    <w:tmpl w:val="A7B8A6EC"/>
    <w:lvl w:ilvl="0" w:tplc="6338B2C0">
      <w:start w:val="1"/>
      <w:numFmt w:val="upperRoman"/>
      <w:lvlText w:val="%1."/>
      <w:lvlJc w:val="left"/>
      <w:pPr>
        <w:ind w:left="720" w:hanging="360"/>
      </w:pPr>
      <w:rPr>
        <w:rFonts w:ascii="Cambria" w:hAnsi="Cambria"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DA0E96"/>
    <w:multiLevelType w:val="hybridMultilevel"/>
    <w:tmpl w:val="7D56E6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5624EA3"/>
    <w:multiLevelType w:val="hybridMultilevel"/>
    <w:tmpl w:val="99861632"/>
    <w:lvl w:ilvl="0" w:tplc="E55CC1B4">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3">
    <w:nsid w:val="25AB4EEB"/>
    <w:multiLevelType w:val="hybridMultilevel"/>
    <w:tmpl w:val="420074B8"/>
    <w:lvl w:ilvl="0" w:tplc="6338B2C0">
      <w:start w:val="1"/>
      <w:numFmt w:val="upperRoman"/>
      <w:lvlText w:val="%1."/>
      <w:lvlJc w:val="left"/>
      <w:pPr>
        <w:ind w:left="720" w:hanging="360"/>
      </w:pPr>
      <w:rPr>
        <w:rFonts w:ascii="Cambria" w:hAnsi="Cambria"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D310BB"/>
    <w:multiLevelType w:val="hybridMultilevel"/>
    <w:tmpl w:val="24C27F4A"/>
    <w:lvl w:ilvl="0" w:tplc="40BCE57A">
      <w:start w:val="7"/>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E37A8D"/>
    <w:multiLevelType w:val="hybridMultilevel"/>
    <w:tmpl w:val="1ABE5D1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62070E"/>
    <w:multiLevelType w:val="hybridMultilevel"/>
    <w:tmpl w:val="99E44988"/>
    <w:lvl w:ilvl="0" w:tplc="703AEBD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595B03"/>
    <w:multiLevelType w:val="hybridMultilevel"/>
    <w:tmpl w:val="88885F3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586D60"/>
    <w:multiLevelType w:val="hybridMultilevel"/>
    <w:tmpl w:val="711260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A22589"/>
    <w:multiLevelType w:val="hybridMultilevel"/>
    <w:tmpl w:val="46DCC3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304340FD"/>
    <w:multiLevelType w:val="hybridMultilevel"/>
    <w:tmpl w:val="BAEA3320"/>
    <w:lvl w:ilvl="0" w:tplc="7CA425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7FD16E4"/>
    <w:multiLevelType w:val="hybridMultilevel"/>
    <w:tmpl w:val="BA164F46"/>
    <w:lvl w:ilvl="0" w:tplc="559C95DC">
      <w:start w:val="5"/>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B514707"/>
    <w:multiLevelType w:val="hybridMultilevel"/>
    <w:tmpl w:val="1782159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43891106"/>
    <w:multiLevelType w:val="hybridMultilevel"/>
    <w:tmpl w:val="4C3C1DF8"/>
    <w:lvl w:ilvl="0" w:tplc="8AE85848">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744DA"/>
    <w:multiLevelType w:val="hybridMultilevel"/>
    <w:tmpl w:val="2F3A2778"/>
    <w:lvl w:ilvl="0" w:tplc="0419000F">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25">
    <w:nsid w:val="44C749CD"/>
    <w:multiLevelType w:val="hybridMultilevel"/>
    <w:tmpl w:val="4E0231E4"/>
    <w:lvl w:ilvl="0" w:tplc="37D43D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A707872"/>
    <w:multiLevelType w:val="hybridMultilevel"/>
    <w:tmpl w:val="8E76A87E"/>
    <w:lvl w:ilvl="0" w:tplc="5B9E5670">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AAE4C2E"/>
    <w:multiLevelType w:val="hybridMultilevel"/>
    <w:tmpl w:val="046CF35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4C6F099A"/>
    <w:multiLevelType w:val="hybridMultilevel"/>
    <w:tmpl w:val="E06652FC"/>
    <w:lvl w:ilvl="0" w:tplc="D4DA45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F623850"/>
    <w:multiLevelType w:val="hybridMultilevel"/>
    <w:tmpl w:val="B4C69D3A"/>
    <w:lvl w:ilvl="0" w:tplc="ABF0B7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FB049A7"/>
    <w:multiLevelType w:val="hybridMultilevel"/>
    <w:tmpl w:val="7CBA557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4FFB089A"/>
    <w:multiLevelType w:val="hybridMultilevel"/>
    <w:tmpl w:val="85D4B392"/>
    <w:lvl w:ilvl="0" w:tplc="0DE696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27A5F66"/>
    <w:multiLevelType w:val="hybridMultilevel"/>
    <w:tmpl w:val="80B87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5026B12"/>
    <w:multiLevelType w:val="hybridMultilevel"/>
    <w:tmpl w:val="6D82AF20"/>
    <w:lvl w:ilvl="0" w:tplc="ED5EE9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F741FDA"/>
    <w:multiLevelType w:val="hybridMultilevel"/>
    <w:tmpl w:val="474213C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5F8D016D"/>
    <w:multiLevelType w:val="hybridMultilevel"/>
    <w:tmpl w:val="AE6004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5FB609BC"/>
    <w:multiLevelType w:val="hybridMultilevel"/>
    <w:tmpl w:val="823CC6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DD6C67"/>
    <w:multiLevelType w:val="hybridMultilevel"/>
    <w:tmpl w:val="1400933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8">
    <w:nsid w:val="618A34B4"/>
    <w:multiLevelType w:val="hybridMultilevel"/>
    <w:tmpl w:val="2DE045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nsid w:val="68E56063"/>
    <w:multiLevelType w:val="hybridMultilevel"/>
    <w:tmpl w:val="E49012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69151E70"/>
    <w:multiLevelType w:val="hybridMultilevel"/>
    <w:tmpl w:val="80B873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B3F3030"/>
    <w:multiLevelType w:val="hybridMultilevel"/>
    <w:tmpl w:val="96ACD0E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6CFB2756"/>
    <w:multiLevelType w:val="hybridMultilevel"/>
    <w:tmpl w:val="7ECCBF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nsid w:val="705717D4"/>
    <w:multiLevelType w:val="hybridMultilevel"/>
    <w:tmpl w:val="C1324EE0"/>
    <w:lvl w:ilvl="0" w:tplc="23469E76">
      <w:start w:val="1"/>
      <w:numFmt w:val="decimal"/>
      <w:lvlText w:val="%1."/>
      <w:lvlJc w:val="left"/>
      <w:pPr>
        <w:ind w:left="928"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550201"/>
    <w:multiLevelType w:val="hybridMultilevel"/>
    <w:tmpl w:val="06EE11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5">
    <w:nsid w:val="76E62F63"/>
    <w:multiLevelType w:val="hybridMultilevel"/>
    <w:tmpl w:val="403C9C4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9295EE9"/>
    <w:multiLevelType w:val="hybridMultilevel"/>
    <w:tmpl w:val="B20029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46"/>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356"/>
        <w:lvlJc w:val="left"/>
        <w:rPr>
          <w:rFonts w:ascii="Times New Roman" w:hAnsi="Times New Roman" w:hint="default"/>
        </w:rPr>
      </w:lvl>
    </w:lvlOverride>
  </w:num>
  <w:num w:numId="6">
    <w:abstractNumId w:val="1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6"/>
  </w:num>
  <w:num w:numId="10">
    <w:abstractNumId w:val="13"/>
  </w:num>
  <w:num w:numId="11">
    <w:abstractNumId w:val="44"/>
  </w:num>
  <w:num w:numId="12">
    <w:abstractNumId w:val="8"/>
  </w:num>
  <w:num w:numId="13">
    <w:abstractNumId w:val="9"/>
  </w:num>
  <w:num w:numId="14">
    <w:abstractNumId w:val="41"/>
  </w:num>
  <w:num w:numId="15">
    <w:abstractNumId w:val="27"/>
  </w:num>
  <w:num w:numId="16">
    <w:abstractNumId w:val="35"/>
  </w:num>
  <w:num w:numId="17">
    <w:abstractNumId w:val="22"/>
  </w:num>
  <w:num w:numId="18">
    <w:abstractNumId w:val="7"/>
  </w:num>
  <w:num w:numId="19">
    <w:abstractNumId w:val="37"/>
  </w:num>
  <w:num w:numId="20">
    <w:abstractNumId w:val="24"/>
  </w:num>
  <w:num w:numId="21">
    <w:abstractNumId w:val="10"/>
  </w:num>
  <w:num w:numId="22">
    <w:abstractNumId w:val="39"/>
  </w:num>
  <w:num w:numId="23">
    <w:abstractNumId w:val="38"/>
  </w:num>
  <w:num w:numId="24">
    <w:abstractNumId w:val="17"/>
  </w:num>
  <w:num w:numId="25">
    <w:abstractNumId w:val="34"/>
  </w:num>
  <w:num w:numId="26">
    <w:abstractNumId w:val="5"/>
  </w:num>
  <w:num w:numId="27">
    <w:abstractNumId w:val="3"/>
  </w:num>
  <w:num w:numId="28">
    <w:abstractNumId w:val="30"/>
  </w:num>
  <w:num w:numId="29">
    <w:abstractNumId w:val="42"/>
  </w:num>
  <w:num w:numId="30">
    <w:abstractNumId w:val="18"/>
  </w:num>
  <w:num w:numId="31">
    <w:abstractNumId w:val="19"/>
  </w:num>
  <w:num w:numId="32">
    <w:abstractNumId w:val="32"/>
  </w:num>
  <w:num w:numId="33">
    <w:abstractNumId w:val="20"/>
  </w:num>
  <w:num w:numId="34">
    <w:abstractNumId w:val="33"/>
  </w:num>
  <w:num w:numId="35">
    <w:abstractNumId w:val="31"/>
  </w:num>
  <w:num w:numId="36">
    <w:abstractNumId w:val="16"/>
  </w:num>
  <w:num w:numId="37">
    <w:abstractNumId w:val="45"/>
  </w:num>
  <w:num w:numId="38">
    <w:abstractNumId w:val="40"/>
  </w:num>
  <w:num w:numId="39">
    <w:abstractNumId w:val="1"/>
  </w:num>
  <w:num w:numId="40">
    <w:abstractNumId w:val="29"/>
  </w:num>
  <w:num w:numId="41">
    <w:abstractNumId w:val="28"/>
  </w:num>
  <w:num w:numId="42">
    <w:abstractNumId w:val="25"/>
  </w:num>
  <w:num w:numId="43">
    <w:abstractNumId w:val="4"/>
  </w:num>
  <w:num w:numId="44">
    <w:abstractNumId w:val="36"/>
  </w:num>
  <w:num w:numId="45">
    <w:abstractNumId w:val="21"/>
  </w:num>
  <w:num w:numId="46">
    <w:abstractNumId w:val="15"/>
  </w:num>
  <w:num w:numId="47">
    <w:abstractNumId w:val="23"/>
  </w:num>
  <w:num w:numId="48">
    <w:abstractNumId w:val="6"/>
  </w:num>
  <w:num w:numId="49">
    <w:abstractNumId w:val="43"/>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78A"/>
    <w:rsid w:val="00004E53"/>
    <w:rsid w:val="000237B0"/>
    <w:rsid w:val="00024830"/>
    <w:rsid w:val="000277C9"/>
    <w:rsid w:val="0002784C"/>
    <w:rsid w:val="00040D0F"/>
    <w:rsid w:val="0005402E"/>
    <w:rsid w:val="00056625"/>
    <w:rsid w:val="00062FFA"/>
    <w:rsid w:val="0007386F"/>
    <w:rsid w:val="000834EA"/>
    <w:rsid w:val="00085A44"/>
    <w:rsid w:val="00091F39"/>
    <w:rsid w:val="00093EF3"/>
    <w:rsid w:val="000A34F5"/>
    <w:rsid w:val="000A6363"/>
    <w:rsid w:val="000A7363"/>
    <w:rsid w:val="000B029B"/>
    <w:rsid w:val="000B2CEA"/>
    <w:rsid w:val="000B3BC3"/>
    <w:rsid w:val="000B4B9E"/>
    <w:rsid w:val="000C5015"/>
    <w:rsid w:val="000C6D87"/>
    <w:rsid w:val="000D1C26"/>
    <w:rsid w:val="000D35FC"/>
    <w:rsid w:val="000D4B9F"/>
    <w:rsid w:val="000D5E4A"/>
    <w:rsid w:val="000E1D0F"/>
    <w:rsid w:val="000E4A88"/>
    <w:rsid w:val="000E7D89"/>
    <w:rsid w:val="000F20B4"/>
    <w:rsid w:val="000F68BB"/>
    <w:rsid w:val="0010191A"/>
    <w:rsid w:val="0010411E"/>
    <w:rsid w:val="00107F1A"/>
    <w:rsid w:val="001159C3"/>
    <w:rsid w:val="0012314B"/>
    <w:rsid w:val="001251D6"/>
    <w:rsid w:val="00130012"/>
    <w:rsid w:val="00134585"/>
    <w:rsid w:val="001348C7"/>
    <w:rsid w:val="00136E0F"/>
    <w:rsid w:val="00142976"/>
    <w:rsid w:val="00153142"/>
    <w:rsid w:val="00160453"/>
    <w:rsid w:val="00170715"/>
    <w:rsid w:val="00172017"/>
    <w:rsid w:val="0018725C"/>
    <w:rsid w:val="0019462C"/>
    <w:rsid w:val="001955D8"/>
    <w:rsid w:val="001A6E84"/>
    <w:rsid w:val="001B02E0"/>
    <w:rsid w:val="001B3786"/>
    <w:rsid w:val="001C0F21"/>
    <w:rsid w:val="001C2001"/>
    <w:rsid w:val="001C3544"/>
    <w:rsid w:val="001E2995"/>
    <w:rsid w:val="001F0DF4"/>
    <w:rsid w:val="00205EB2"/>
    <w:rsid w:val="00226302"/>
    <w:rsid w:val="00230FB7"/>
    <w:rsid w:val="0024021A"/>
    <w:rsid w:val="00243CE6"/>
    <w:rsid w:val="00246588"/>
    <w:rsid w:val="002523BF"/>
    <w:rsid w:val="0027566D"/>
    <w:rsid w:val="00276208"/>
    <w:rsid w:val="0028627F"/>
    <w:rsid w:val="002874C7"/>
    <w:rsid w:val="0028784B"/>
    <w:rsid w:val="0029075A"/>
    <w:rsid w:val="002963C7"/>
    <w:rsid w:val="002A11D8"/>
    <w:rsid w:val="002A54A0"/>
    <w:rsid w:val="002A619A"/>
    <w:rsid w:val="002D2B51"/>
    <w:rsid w:val="002E1A24"/>
    <w:rsid w:val="002E7EA8"/>
    <w:rsid w:val="002F4860"/>
    <w:rsid w:val="003157F3"/>
    <w:rsid w:val="003247BE"/>
    <w:rsid w:val="00325A83"/>
    <w:rsid w:val="003337B5"/>
    <w:rsid w:val="003457D0"/>
    <w:rsid w:val="00347842"/>
    <w:rsid w:val="00356ADC"/>
    <w:rsid w:val="00360F45"/>
    <w:rsid w:val="00372856"/>
    <w:rsid w:val="00374347"/>
    <w:rsid w:val="00395B3C"/>
    <w:rsid w:val="003A3128"/>
    <w:rsid w:val="003A5FCC"/>
    <w:rsid w:val="003A76E8"/>
    <w:rsid w:val="003B2405"/>
    <w:rsid w:val="003C3757"/>
    <w:rsid w:val="003D000E"/>
    <w:rsid w:val="003D536B"/>
    <w:rsid w:val="003D63D0"/>
    <w:rsid w:val="003D792F"/>
    <w:rsid w:val="003E1AC0"/>
    <w:rsid w:val="003E74DA"/>
    <w:rsid w:val="003F66AA"/>
    <w:rsid w:val="003F7888"/>
    <w:rsid w:val="0040091D"/>
    <w:rsid w:val="00402A75"/>
    <w:rsid w:val="00443084"/>
    <w:rsid w:val="004436DC"/>
    <w:rsid w:val="004520D4"/>
    <w:rsid w:val="004564F5"/>
    <w:rsid w:val="00457729"/>
    <w:rsid w:val="004668E8"/>
    <w:rsid w:val="00466943"/>
    <w:rsid w:val="00466C94"/>
    <w:rsid w:val="00467DCB"/>
    <w:rsid w:val="00471417"/>
    <w:rsid w:val="00472FBE"/>
    <w:rsid w:val="004753A4"/>
    <w:rsid w:val="00480189"/>
    <w:rsid w:val="004837F2"/>
    <w:rsid w:val="004A4803"/>
    <w:rsid w:val="004B38FF"/>
    <w:rsid w:val="004D349C"/>
    <w:rsid w:val="004E3451"/>
    <w:rsid w:val="004E4CDC"/>
    <w:rsid w:val="004E7BDC"/>
    <w:rsid w:val="004F091E"/>
    <w:rsid w:val="00505D0E"/>
    <w:rsid w:val="00514B30"/>
    <w:rsid w:val="00515DC9"/>
    <w:rsid w:val="0054632B"/>
    <w:rsid w:val="005473B6"/>
    <w:rsid w:val="00550AAB"/>
    <w:rsid w:val="00552533"/>
    <w:rsid w:val="00554CA5"/>
    <w:rsid w:val="005654AF"/>
    <w:rsid w:val="0058000A"/>
    <w:rsid w:val="00590D96"/>
    <w:rsid w:val="005B16AE"/>
    <w:rsid w:val="005B2E41"/>
    <w:rsid w:val="005B4F1F"/>
    <w:rsid w:val="005C0D08"/>
    <w:rsid w:val="005C3E4F"/>
    <w:rsid w:val="005D4284"/>
    <w:rsid w:val="005D752C"/>
    <w:rsid w:val="005E21DC"/>
    <w:rsid w:val="005E2852"/>
    <w:rsid w:val="005E58BC"/>
    <w:rsid w:val="005F07FB"/>
    <w:rsid w:val="005F1208"/>
    <w:rsid w:val="006006D4"/>
    <w:rsid w:val="00601320"/>
    <w:rsid w:val="00604281"/>
    <w:rsid w:val="00604D7F"/>
    <w:rsid w:val="00604E6A"/>
    <w:rsid w:val="0060656E"/>
    <w:rsid w:val="00606EDA"/>
    <w:rsid w:val="0061013B"/>
    <w:rsid w:val="0061081B"/>
    <w:rsid w:val="00610E1F"/>
    <w:rsid w:val="0061258E"/>
    <w:rsid w:val="006179C1"/>
    <w:rsid w:val="00635C7C"/>
    <w:rsid w:val="00637B5A"/>
    <w:rsid w:val="006406FB"/>
    <w:rsid w:val="00660C85"/>
    <w:rsid w:val="006615FE"/>
    <w:rsid w:val="0066665F"/>
    <w:rsid w:val="00666FE7"/>
    <w:rsid w:val="0068472C"/>
    <w:rsid w:val="006865F3"/>
    <w:rsid w:val="00692043"/>
    <w:rsid w:val="0069584F"/>
    <w:rsid w:val="006A0A3E"/>
    <w:rsid w:val="006A0B16"/>
    <w:rsid w:val="006B4D3F"/>
    <w:rsid w:val="006C27F6"/>
    <w:rsid w:val="006C2BE4"/>
    <w:rsid w:val="006D0633"/>
    <w:rsid w:val="006D622F"/>
    <w:rsid w:val="006E09D8"/>
    <w:rsid w:val="006E218B"/>
    <w:rsid w:val="0070210F"/>
    <w:rsid w:val="00703E05"/>
    <w:rsid w:val="00705D04"/>
    <w:rsid w:val="007100FB"/>
    <w:rsid w:val="00724B00"/>
    <w:rsid w:val="00725D56"/>
    <w:rsid w:val="007302F1"/>
    <w:rsid w:val="00734745"/>
    <w:rsid w:val="00734849"/>
    <w:rsid w:val="0073524C"/>
    <w:rsid w:val="0075477A"/>
    <w:rsid w:val="007569A7"/>
    <w:rsid w:val="00764CFA"/>
    <w:rsid w:val="00765304"/>
    <w:rsid w:val="00777C00"/>
    <w:rsid w:val="00792F94"/>
    <w:rsid w:val="00797ED3"/>
    <w:rsid w:val="007A1A4B"/>
    <w:rsid w:val="007A50D3"/>
    <w:rsid w:val="007A6605"/>
    <w:rsid w:val="007C278D"/>
    <w:rsid w:val="007C3925"/>
    <w:rsid w:val="007E61B5"/>
    <w:rsid w:val="007E77DD"/>
    <w:rsid w:val="00800DE6"/>
    <w:rsid w:val="008010FA"/>
    <w:rsid w:val="00801E89"/>
    <w:rsid w:val="00810CAF"/>
    <w:rsid w:val="008114FF"/>
    <w:rsid w:val="008155A7"/>
    <w:rsid w:val="00815C05"/>
    <w:rsid w:val="008242B7"/>
    <w:rsid w:val="008245A1"/>
    <w:rsid w:val="0082676B"/>
    <w:rsid w:val="0084403E"/>
    <w:rsid w:val="008456E7"/>
    <w:rsid w:val="0084745D"/>
    <w:rsid w:val="00861AC4"/>
    <w:rsid w:val="008707DE"/>
    <w:rsid w:val="00893EC0"/>
    <w:rsid w:val="00894782"/>
    <w:rsid w:val="008A37C9"/>
    <w:rsid w:val="008A67E4"/>
    <w:rsid w:val="008C0DAB"/>
    <w:rsid w:val="008C1024"/>
    <w:rsid w:val="008C1E7E"/>
    <w:rsid w:val="008D1FFE"/>
    <w:rsid w:val="008D467B"/>
    <w:rsid w:val="008E3317"/>
    <w:rsid w:val="008F20A0"/>
    <w:rsid w:val="008F3C85"/>
    <w:rsid w:val="008F6D53"/>
    <w:rsid w:val="00905F31"/>
    <w:rsid w:val="00907033"/>
    <w:rsid w:val="00915211"/>
    <w:rsid w:val="00917F3F"/>
    <w:rsid w:val="00922E41"/>
    <w:rsid w:val="00926C12"/>
    <w:rsid w:val="00931604"/>
    <w:rsid w:val="00941988"/>
    <w:rsid w:val="00946665"/>
    <w:rsid w:val="0096259F"/>
    <w:rsid w:val="00967DE3"/>
    <w:rsid w:val="00970D0B"/>
    <w:rsid w:val="009722FC"/>
    <w:rsid w:val="00973305"/>
    <w:rsid w:val="00974D35"/>
    <w:rsid w:val="009752E5"/>
    <w:rsid w:val="00990C53"/>
    <w:rsid w:val="009A200F"/>
    <w:rsid w:val="009B5706"/>
    <w:rsid w:val="009C1F1D"/>
    <w:rsid w:val="009E638F"/>
    <w:rsid w:val="009E7E4B"/>
    <w:rsid w:val="009F21EB"/>
    <w:rsid w:val="009F58B0"/>
    <w:rsid w:val="00A0160F"/>
    <w:rsid w:val="00A03D33"/>
    <w:rsid w:val="00A05775"/>
    <w:rsid w:val="00A07A2A"/>
    <w:rsid w:val="00A10DC6"/>
    <w:rsid w:val="00A2530C"/>
    <w:rsid w:val="00A305F3"/>
    <w:rsid w:val="00A34BB3"/>
    <w:rsid w:val="00A42E90"/>
    <w:rsid w:val="00A44010"/>
    <w:rsid w:val="00A443D9"/>
    <w:rsid w:val="00A44605"/>
    <w:rsid w:val="00A45D2F"/>
    <w:rsid w:val="00A469B7"/>
    <w:rsid w:val="00A473EA"/>
    <w:rsid w:val="00A716F5"/>
    <w:rsid w:val="00A7196F"/>
    <w:rsid w:val="00A75E73"/>
    <w:rsid w:val="00A77445"/>
    <w:rsid w:val="00A81711"/>
    <w:rsid w:val="00A82C42"/>
    <w:rsid w:val="00A82F41"/>
    <w:rsid w:val="00A8397B"/>
    <w:rsid w:val="00A94ABE"/>
    <w:rsid w:val="00AA109F"/>
    <w:rsid w:val="00AA1C24"/>
    <w:rsid w:val="00AA7704"/>
    <w:rsid w:val="00AC0702"/>
    <w:rsid w:val="00AD5E05"/>
    <w:rsid w:val="00AE1F82"/>
    <w:rsid w:val="00AE29E7"/>
    <w:rsid w:val="00B12378"/>
    <w:rsid w:val="00B17FBC"/>
    <w:rsid w:val="00B23A25"/>
    <w:rsid w:val="00B36A69"/>
    <w:rsid w:val="00B47772"/>
    <w:rsid w:val="00B50A52"/>
    <w:rsid w:val="00B55EDF"/>
    <w:rsid w:val="00B66C56"/>
    <w:rsid w:val="00B74043"/>
    <w:rsid w:val="00B75BE9"/>
    <w:rsid w:val="00B830AD"/>
    <w:rsid w:val="00B84EA1"/>
    <w:rsid w:val="00B85EF8"/>
    <w:rsid w:val="00B93209"/>
    <w:rsid w:val="00BA16E6"/>
    <w:rsid w:val="00BB298A"/>
    <w:rsid w:val="00BB724A"/>
    <w:rsid w:val="00BC02A0"/>
    <w:rsid w:val="00BC08C4"/>
    <w:rsid w:val="00BC1BB7"/>
    <w:rsid w:val="00BC206C"/>
    <w:rsid w:val="00BC776C"/>
    <w:rsid w:val="00BD1266"/>
    <w:rsid w:val="00BE0298"/>
    <w:rsid w:val="00BF0AEE"/>
    <w:rsid w:val="00BF5B4F"/>
    <w:rsid w:val="00BF640B"/>
    <w:rsid w:val="00BF662B"/>
    <w:rsid w:val="00C1587C"/>
    <w:rsid w:val="00C20070"/>
    <w:rsid w:val="00C24A2D"/>
    <w:rsid w:val="00C33318"/>
    <w:rsid w:val="00C34B17"/>
    <w:rsid w:val="00C42C59"/>
    <w:rsid w:val="00C47423"/>
    <w:rsid w:val="00C47A2D"/>
    <w:rsid w:val="00C50323"/>
    <w:rsid w:val="00C540EA"/>
    <w:rsid w:val="00C57950"/>
    <w:rsid w:val="00C609C1"/>
    <w:rsid w:val="00C640E8"/>
    <w:rsid w:val="00C66354"/>
    <w:rsid w:val="00C663FD"/>
    <w:rsid w:val="00C74183"/>
    <w:rsid w:val="00C77D8D"/>
    <w:rsid w:val="00C823AF"/>
    <w:rsid w:val="00C82693"/>
    <w:rsid w:val="00C900E5"/>
    <w:rsid w:val="00C9364E"/>
    <w:rsid w:val="00C93D1E"/>
    <w:rsid w:val="00CA02EB"/>
    <w:rsid w:val="00CA35F8"/>
    <w:rsid w:val="00CA3D60"/>
    <w:rsid w:val="00CB0F67"/>
    <w:rsid w:val="00CB3253"/>
    <w:rsid w:val="00CB7AED"/>
    <w:rsid w:val="00CC6E1C"/>
    <w:rsid w:val="00CD5183"/>
    <w:rsid w:val="00CD53EE"/>
    <w:rsid w:val="00CE02DB"/>
    <w:rsid w:val="00CE198B"/>
    <w:rsid w:val="00CE6334"/>
    <w:rsid w:val="00CE69E2"/>
    <w:rsid w:val="00CF5371"/>
    <w:rsid w:val="00D04DFC"/>
    <w:rsid w:val="00D06146"/>
    <w:rsid w:val="00D06E72"/>
    <w:rsid w:val="00D06F56"/>
    <w:rsid w:val="00D319E6"/>
    <w:rsid w:val="00D425E5"/>
    <w:rsid w:val="00D47C76"/>
    <w:rsid w:val="00D537AC"/>
    <w:rsid w:val="00D616EF"/>
    <w:rsid w:val="00D66F31"/>
    <w:rsid w:val="00D73932"/>
    <w:rsid w:val="00D804A4"/>
    <w:rsid w:val="00D81C15"/>
    <w:rsid w:val="00DA211C"/>
    <w:rsid w:val="00DA727D"/>
    <w:rsid w:val="00DB2DA9"/>
    <w:rsid w:val="00DC080F"/>
    <w:rsid w:val="00DC27B3"/>
    <w:rsid w:val="00DC378A"/>
    <w:rsid w:val="00DC5975"/>
    <w:rsid w:val="00DD1627"/>
    <w:rsid w:val="00DD5E56"/>
    <w:rsid w:val="00DE5FD0"/>
    <w:rsid w:val="00DF2709"/>
    <w:rsid w:val="00DF43CA"/>
    <w:rsid w:val="00DF49A4"/>
    <w:rsid w:val="00DF5073"/>
    <w:rsid w:val="00E1122A"/>
    <w:rsid w:val="00E215B0"/>
    <w:rsid w:val="00E5013C"/>
    <w:rsid w:val="00E75E40"/>
    <w:rsid w:val="00E76E34"/>
    <w:rsid w:val="00E76F4A"/>
    <w:rsid w:val="00E827F8"/>
    <w:rsid w:val="00E82D2A"/>
    <w:rsid w:val="00E85C65"/>
    <w:rsid w:val="00E90BE2"/>
    <w:rsid w:val="00E913F3"/>
    <w:rsid w:val="00EA2571"/>
    <w:rsid w:val="00EA5404"/>
    <w:rsid w:val="00EB0D19"/>
    <w:rsid w:val="00EC1C45"/>
    <w:rsid w:val="00EC71C1"/>
    <w:rsid w:val="00EC7613"/>
    <w:rsid w:val="00ED6987"/>
    <w:rsid w:val="00ED7E63"/>
    <w:rsid w:val="00EE6C4C"/>
    <w:rsid w:val="00EF23F2"/>
    <w:rsid w:val="00EF4064"/>
    <w:rsid w:val="00F14592"/>
    <w:rsid w:val="00F166EB"/>
    <w:rsid w:val="00F4451D"/>
    <w:rsid w:val="00F460DA"/>
    <w:rsid w:val="00F62487"/>
    <w:rsid w:val="00F64688"/>
    <w:rsid w:val="00F7656B"/>
    <w:rsid w:val="00F821EC"/>
    <w:rsid w:val="00F942F3"/>
    <w:rsid w:val="00FB624C"/>
    <w:rsid w:val="00FC0D56"/>
    <w:rsid w:val="00FD3868"/>
    <w:rsid w:val="00FE023B"/>
    <w:rsid w:val="00FE0FDA"/>
    <w:rsid w:val="00FE758E"/>
    <w:rsid w:val="00FF2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4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C378A"/>
    <w:rPr>
      <w:rFonts w:eastAsia="Times New Roman"/>
      <w:sz w:val="22"/>
      <w:szCs w:val="22"/>
    </w:rPr>
  </w:style>
  <w:style w:type="paragraph" w:styleId="a4">
    <w:name w:val="List Paragraph"/>
    <w:basedOn w:val="a"/>
    <w:link w:val="a5"/>
    <w:uiPriority w:val="99"/>
    <w:qFormat/>
    <w:rsid w:val="00DC378A"/>
    <w:pPr>
      <w:ind w:left="720"/>
      <w:contextualSpacing/>
    </w:pPr>
  </w:style>
  <w:style w:type="paragraph" w:customStyle="1" w:styleId="Style3">
    <w:name w:val="Style3"/>
    <w:basedOn w:val="a"/>
    <w:uiPriority w:val="99"/>
    <w:rsid w:val="00DC378A"/>
    <w:pPr>
      <w:widowControl w:val="0"/>
      <w:autoSpaceDE w:val="0"/>
      <w:autoSpaceDN w:val="0"/>
      <w:adjustRightInd w:val="0"/>
    </w:pPr>
  </w:style>
  <w:style w:type="character" w:customStyle="1" w:styleId="FontStyle12">
    <w:name w:val="Font Style12"/>
    <w:uiPriority w:val="99"/>
    <w:rsid w:val="00DC378A"/>
    <w:rPr>
      <w:rFonts w:ascii="Times New Roman" w:hAnsi="Times New Roman" w:cs="Times New Roman"/>
      <w:sz w:val="20"/>
      <w:szCs w:val="20"/>
    </w:rPr>
  </w:style>
  <w:style w:type="character" w:customStyle="1" w:styleId="FontStyle13">
    <w:name w:val="Font Style13"/>
    <w:uiPriority w:val="99"/>
    <w:rsid w:val="00DC378A"/>
    <w:rPr>
      <w:rFonts w:ascii="Franklin Gothic Demi Cond" w:hAnsi="Franklin Gothic Demi Cond" w:cs="Franklin Gothic Demi Cond"/>
      <w:sz w:val="20"/>
      <w:szCs w:val="20"/>
    </w:rPr>
  </w:style>
  <w:style w:type="paragraph" w:customStyle="1" w:styleId="Style4">
    <w:name w:val="Style4"/>
    <w:basedOn w:val="a"/>
    <w:uiPriority w:val="99"/>
    <w:rsid w:val="00DC378A"/>
    <w:pPr>
      <w:widowControl w:val="0"/>
      <w:autoSpaceDE w:val="0"/>
      <w:autoSpaceDN w:val="0"/>
      <w:adjustRightInd w:val="0"/>
      <w:spacing w:line="259" w:lineRule="exact"/>
    </w:pPr>
  </w:style>
  <w:style w:type="paragraph" w:customStyle="1" w:styleId="Style5">
    <w:name w:val="Style5"/>
    <w:basedOn w:val="a"/>
    <w:uiPriority w:val="99"/>
    <w:rsid w:val="00DC378A"/>
    <w:pPr>
      <w:widowControl w:val="0"/>
      <w:autoSpaceDE w:val="0"/>
      <w:autoSpaceDN w:val="0"/>
      <w:adjustRightInd w:val="0"/>
      <w:spacing w:line="259" w:lineRule="exact"/>
    </w:pPr>
  </w:style>
  <w:style w:type="table" w:styleId="a6">
    <w:name w:val="Table Grid"/>
    <w:basedOn w:val="a1"/>
    <w:uiPriority w:val="99"/>
    <w:rsid w:val="00093E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515DC9"/>
    <w:rPr>
      <w:rFonts w:cs="Times New Roman"/>
      <w:color w:val="0000FF"/>
      <w:u w:val="single"/>
    </w:rPr>
  </w:style>
  <w:style w:type="paragraph" w:styleId="a8">
    <w:name w:val="Balloon Text"/>
    <w:basedOn w:val="a"/>
    <w:link w:val="a9"/>
    <w:uiPriority w:val="99"/>
    <w:semiHidden/>
    <w:rsid w:val="00CF5371"/>
    <w:rPr>
      <w:rFonts w:ascii="Tahoma" w:hAnsi="Tahoma" w:cs="Tahoma"/>
      <w:sz w:val="16"/>
      <w:szCs w:val="16"/>
    </w:rPr>
  </w:style>
  <w:style w:type="character" w:customStyle="1" w:styleId="a9">
    <w:name w:val="Текст выноски Знак"/>
    <w:link w:val="a8"/>
    <w:uiPriority w:val="99"/>
    <w:semiHidden/>
    <w:locked/>
    <w:rsid w:val="00CF5371"/>
    <w:rPr>
      <w:rFonts w:ascii="Tahoma" w:hAnsi="Tahoma" w:cs="Tahoma"/>
      <w:sz w:val="16"/>
      <w:szCs w:val="16"/>
      <w:lang w:eastAsia="ru-RU"/>
    </w:rPr>
  </w:style>
  <w:style w:type="paragraph" w:customStyle="1" w:styleId="1">
    <w:name w:val="Без интервала1"/>
    <w:uiPriority w:val="99"/>
    <w:rsid w:val="00765304"/>
    <w:rPr>
      <w:rFonts w:eastAsia="Times New Roman"/>
      <w:sz w:val="22"/>
      <w:szCs w:val="22"/>
    </w:rPr>
  </w:style>
  <w:style w:type="character" w:customStyle="1" w:styleId="a5">
    <w:name w:val="Абзац списка Знак"/>
    <w:link w:val="a4"/>
    <w:uiPriority w:val="99"/>
    <w:locked/>
    <w:rsid w:val="004E3451"/>
    <w:rPr>
      <w:rFonts w:ascii="Times New Roman" w:hAnsi="Times New Roman"/>
      <w:sz w:val="24"/>
      <w:lang w:eastAsia="ru-RU"/>
    </w:rPr>
  </w:style>
  <w:style w:type="paragraph" w:customStyle="1" w:styleId="Style1">
    <w:name w:val="Style1"/>
    <w:basedOn w:val="a"/>
    <w:uiPriority w:val="99"/>
    <w:rsid w:val="00A82F41"/>
    <w:pPr>
      <w:widowControl w:val="0"/>
      <w:autoSpaceDE w:val="0"/>
      <w:autoSpaceDN w:val="0"/>
      <w:adjustRightInd w:val="0"/>
      <w:spacing w:line="211" w:lineRule="exact"/>
      <w:ind w:firstLine="350"/>
      <w:jc w:val="both"/>
    </w:pPr>
  </w:style>
  <w:style w:type="paragraph" w:styleId="aa">
    <w:name w:val="header"/>
    <w:basedOn w:val="a"/>
    <w:link w:val="ab"/>
    <w:uiPriority w:val="99"/>
    <w:rsid w:val="00604D7F"/>
    <w:pPr>
      <w:tabs>
        <w:tab w:val="center" w:pos="4677"/>
        <w:tab w:val="right" w:pos="9355"/>
      </w:tabs>
    </w:pPr>
  </w:style>
  <w:style w:type="character" w:customStyle="1" w:styleId="ab">
    <w:name w:val="Верхний колонтитул Знак"/>
    <w:link w:val="aa"/>
    <w:uiPriority w:val="99"/>
    <w:locked/>
    <w:rsid w:val="00604D7F"/>
    <w:rPr>
      <w:rFonts w:ascii="Times New Roman" w:hAnsi="Times New Roman" w:cs="Times New Roman"/>
      <w:sz w:val="24"/>
      <w:szCs w:val="24"/>
      <w:lang w:eastAsia="ru-RU"/>
    </w:rPr>
  </w:style>
  <w:style w:type="paragraph" w:styleId="ac">
    <w:name w:val="footer"/>
    <w:basedOn w:val="a"/>
    <w:link w:val="ad"/>
    <w:uiPriority w:val="99"/>
    <w:rsid w:val="00604D7F"/>
    <w:pPr>
      <w:tabs>
        <w:tab w:val="center" w:pos="4677"/>
        <w:tab w:val="right" w:pos="9355"/>
      </w:tabs>
    </w:pPr>
  </w:style>
  <w:style w:type="character" w:customStyle="1" w:styleId="ad">
    <w:name w:val="Нижний колонтитул Знак"/>
    <w:link w:val="ac"/>
    <w:uiPriority w:val="99"/>
    <w:locked/>
    <w:rsid w:val="00604D7F"/>
    <w:rPr>
      <w:rFonts w:ascii="Times New Roman" w:hAnsi="Times New Roman" w:cs="Times New Roman"/>
      <w:sz w:val="24"/>
      <w:szCs w:val="24"/>
      <w:lang w:eastAsia="ru-RU"/>
    </w:rPr>
  </w:style>
  <w:style w:type="paragraph" w:styleId="ae">
    <w:name w:val="Normal (Web)"/>
    <w:basedOn w:val="a"/>
    <w:uiPriority w:val="99"/>
    <w:semiHidden/>
    <w:unhideWhenUsed/>
    <w:rsid w:val="00C741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661991">
      <w:bodyDiv w:val="1"/>
      <w:marLeft w:val="0"/>
      <w:marRight w:val="0"/>
      <w:marTop w:val="0"/>
      <w:marBottom w:val="0"/>
      <w:divBdr>
        <w:top w:val="none" w:sz="0" w:space="0" w:color="auto"/>
        <w:left w:val="none" w:sz="0" w:space="0" w:color="auto"/>
        <w:bottom w:val="none" w:sz="0" w:space="0" w:color="auto"/>
        <w:right w:val="none" w:sz="0" w:space="0" w:color="auto"/>
      </w:divBdr>
    </w:div>
    <w:div w:id="1129784168">
      <w:marLeft w:val="0"/>
      <w:marRight w:val="0"/>
      <w:marTop w:val="0"/>
      <w:marBottom w:val="0"/>
      <w:divBdr>
        <w:top w:val="none" w:sz="0" w:space="0" w:color="auto"/>
        <w:left w:val="none" w:sz="0" w:space="0" w:color="auto"/>
        <w:bottom w:val="none" w:sz="0" w:space="0" w:color="auto"/>
        <w:right w:val="none" w:sz="0" w:space="0" w:color="auto"/>
      </w:divBdr>
    </w:div>
    <w:div w:id="1129784169">
      <w:marLeft w:val="0"/>
      <w:marRight w:val="0"/>
      <w:marTop w:val="0"/>
      <w:marBottom w:val="0"/>
      <w:divBdr>
        <w:top w:val="none" w:sz="0" w:space="0" w:color="auto"/>
        <w:left w:val="none" w:sz="0" w:space="0" w:color="auto"/>
        <w:bottom w:val="none" w:sz="0" w:space="0" w:color="auto"/>
        <w:right w:val="none" w:sz="0" w:space="0" w:color="auto"/>
      </w:divBdr>
    </w:div>
    <w:div w:id="1129784170">
      <w:marLeft w:val="0"/>
      <w:marRight w:val="0"/>
      <w:marTop w:val="0"/>
      <w:marBottom w:val="0"/>
      <w:divBdr>
        <w:top w:val="none" w:sz="0" w:space="0" w:color="auto"/>
        <w:left w:val="none" w:sz="0" w:space="0" w:color="auto"/>
        <w:bottom w:val="none" w:sz="0" w:space="0" w:color="auto"/>
        <w:right w:val="none" w:sz="0" w:space="0" w:color="auto"/>
      </w:divBdr>
    </w:div>
    <w:div w:id="1129784171">
      <w:marLeft w:val="0"/>
      <w:marRight w:val="0"/>
      <w:marTop w:val="0"/>
      <w:marBottom w:val="0"/>
      <w:divBdr>
        <w:top w:val="none" w:sz="0" w:space="0" w:color="auto"/>
        <w:left w:val="none" w:sz="0" w:space="0" w:color="auto"/>
        <w:bottom w:val="none" w:sz="0" w:space="0" w:color="auto"/>
        <w:right w:val="none" w:sz="0" w:space="0" w:color="auto"/>
      </w:divBdr>
    </w:div>
    <w:div w:id="1129784172">
      <w:marLeft w:val="0"/>
      <w:marRight w:val="0"/>
      <w:marTop w:val="0"/>
      <w:marBottom w:val="0"/>
      <w:divBdr>
        <w:top w:val="none" w:sz="0" w:space="0" w:color="auto"/>
        <w:left w:val="none" w:sz="0" w:space="0" w:color="auto"/>
        <w:bottom w:val="none" w:sz="0" w:space="0" w:color="auto"/>
        <w:right w:val="none" w:sz="0" w:space="0" w:color="auto"/>
      </w:divBdr>
    </w:div>
    <w:div w:id="1129784173">
      <w:marLeft w:val="0"/>
      <w:marRight w:val="0"/>
      <w:marTop w:val="0"/>
      <w:marBottom w:val="0"/>
      <w:divBdr>
        <w:top w:val="none" w:sz="0" w:space="0" w:color="auto"/>
        <w:left w:val="none" w:sz="0" w:space="0" w:color="auto"/>
        <w:bottom w:val="none" w:sz="0" w:space="0" w:color="auto"/>
        <w:right w:val="none" w:sz="0" w:space="0" w:color="auto"/>
      </w:divBdr>
    </w:div>
    <w:div w:id="1129784174">
      <w:marLeft w:val="0"/>
      <w:marRight w:val="0"/>
      <w:marTop w:val="0"/>
      <w:marBottom w:val="0"/>
      <w:divBdr>
        <w:top w:val="none" w:sz="0" w:space="0" w:color="auto"/>
        <w:left w:val="none" w:sz="0" w:space="0" w:color="auto"/>
        <w:bottom w:val="none" w:sz="0" w:space="0" w:color="auto"/>
        <w:right w:val="none" w:sz="0" w:space="0" w:color="auto"/>
      </w:divBdr>
    </w:div>
    <w:div w:id="1129784175">
      <w:marLeft w:val="0"/>
      <w:marRight w:val="0"/>
      <w:marTop w:val="0"/>
      <w:marBottom w:val="0"/>
      <w:divBdr>
        <w:top w:val="none" w:sz="0" w:space="0" w:color="auto"/>
        <w:left w:val="none" w:sz="0" w:space="0" w:color="auto"/>
        <w:bottom w:val="none" w:sz="0" w:space="0" w:color="auto"/>
        <w:right w:val="none" w:sz="0" w:space="0" w:color="auto"/>
      </w:divBdr>
    </w:div>
    <w:div w:id="1129784176">
      <w:marLeft w:val="0"/>
      <w:marRight w:val="0"/>
      <w:marTop w:val="0"/>
      <w:marBottom w:val="0"/>
      <w:divBdr>
        <w:top w:val="none" w:sz="0" w:space="0" w:color="auto"/>
        <w:left w:val="none" w:sz="0" w:space="0" w:color="auto"/>
        <w:bottom w:val="none" w:sz="0" w:space="0" w:color="auto"/>
        <w:right w:val="none" w:sz="0" w:space="0" w:color="auto"/>
      </w:divBdr>
    </w:div>
    <w:div w:id="1129784177">
      <w:marLeft w:val="0"/>
      <w:marRight w:val="0"/>
      <w:marTop w:val="0"/>
      <w:marBottom w:val="0"/>
      <w:divBdr>
        <w:top w:val="none" w:sz="0" w:space="0" w:color="auto"/>
        <w:left w:val="none" w:sz="0" w:space="0" w:color="auto"/>
        <w:bottom w:val="none" w:sz="0" w:space="0" w:color="auto"/>
        <w:right w:val="none" w:sz="0" w:space="0" w:color="auto"/>
      </w:divBdr>
    </w:div>
    <w:div w:id="1129784178">
      <w:marLeft w:val="0"/>
      <w:marRight w:val="0"/>
      <w:marTop w:val="0"/>
      <w:marBottom w:val="0"/>
      <w:divBdr>
        <w:top w:val="none" w:sz="0" w:space="0" w:color="auto"/>
        <w:left w:val="none" w:sz="0" w:space="0" w:color="auto"/>
        <w:bottom w:val="none" w:sz="0" w:space="0" w:color="auto"/>
        <w:right w:val="none" w:sz="0" w:space="0" w:color="auto"/>
      </w:divBdr>
    </w:div>
    <w:div w:id="1129784179">
      <w:marLeft w:val="0"/>
      <w:marRight w:val="0"/>
      <w:marTop w:val="0"/>
      <w:marBottom w:val="0"/>
      <w:divBdr>
        <w:top w:val="none" w:sz="0" w:space="0" w:color="auto"/>
        <w:left w:val="none" w:sz="0" w:space="0" w:color="auto"/>
        <w:bottom w:val="none" w:sz="0" w:space="0" w:color="auto"/>
        <w:right w:val="none" w:sz="0" w:space="0" w:color="auto"/>
      </w:divBdr>
    </w:div>
    <w:div w:id="1129784180">
      <w:marLeft w:val="0"/>
      <w:marRight w:val="0"/>
      <w:marTop w:val="0"/>
      <w:marBottom w:val="0"/>
      <w:divBdr>
        <w:top w:val="none" w:sz="0" w:space="0" w:color="auto"/>
        <w:left w:val="none" w:sz="0" w:space="0" w:color="auto"/>
        <w:bottom w:val="none" w:sz="0" w:space="0" w:color="auto"/>
        <w:right w:val="none" w:sz="0" w:space="0" w:color="auto"/>
      </w:divBdr>
    </w:div>
    <w:div w:id="1129784181">
      <w:marLeft w:val="0"/>
      <w:marRight w:val="0"/>
      <w:marTop w:val="0"/>
      <w:marBottom w:val="0"/>
      <w:divBdr>
        <w:top w:val="none" w:sz="0" w:space="0" w:color="auto"/>
        <w:left w:val="none" w:sz="0" w:space="0" w:color="auto"/>
        <w:bottom w:val="none" w:sz="0" w:space="0" w:color="auto"/>
        <w:right w:val="none" w:sz="0" w:space="0" w:color="auto"/>
      </w:divBdr>
    </w:div>
    <w:div w:id="1129784182">
      <w:marLeft w:val="0"/>
      <w:marRight w:val="0"/>
      <w:marTop w:val="0"/>
      <w:marBottom w:val="0"/>
      <w:divBdr>
        <w:top w:val="none" w:sz="0" w:space="0" w:color="auto"/>
        <w:left w:val="none" w:sz="0" w:space="0" w:color="auto"/>
        <w:bottom w:val="none" w:sz="0" w:space="0" w:color="auto"/>
        <w:right w:val="none" w:sz="0" w:space="0" w:color="auto"/>
      </w:divBdr>
    </w:div>
    <w:div w:id="1129784183">
      <w:marLeft w:val="0"/>
      <w:marRight w:val="0"/>
      <w:marTop w:val="0"/>
      <w:marBottom w:val="0"/>
      <w:divBdr>
        <w:top w:val="none" w:sz="0" w:space="0" w:color="auto"/>
        <w:left w:val="none" w:sz="0" w:space="0" w:color="auto"/>
        <w:bottom w:val="none" w:sz="0" w:space="0" w:color="auto"/>
        <w:right w:val="none" w:sz="0" w:space="0" w:color="auto"/>
      </w:divBdr>
    </w:div>
    <w:div w:id="12478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Пользователь Windows</cp:lastModifiedBy>
  <cp:revision>2</cp:revision>
  <cp:lastPrinted>2020-09-10T08:56:00Z</cp:lastPrinted>
  <dcterms:created xsi:type="dcterms:W3CDTF">2020-12-15T09:19:00Z</dcterms:created>
  <dcterms:modified xsi:type="dcterms:W3CDTF">2020-12-15T09:19:00Z</dcterms:modified>
</cp:coreProperties>
</file>