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2F" w:rsidRDefault="00327CBD" w:rsidP="00CA552F">
      <w:pPr>
        <w:tabs>
          <w:tab w:val="left" w:pos="3285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382103"/>
            <wp:effectExtent l="0" t="0" r="3175" b="0"/>
            <wp:docPr id="1" name="Рисунок 1" descr="G:\тиулн. 2020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иулн. 2020\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2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A552F">
        <w:rPr>
          <w:rFonts w:ascii="Times New Roman" w:hAnsi="Times New Roman" w:cs="Times New Roman"/>
          <w:b/>
          <w:sz w:val="24"/>
          <w:szCs w:val="24"/>
        </w:rPr>
        <w:tab/>
      </w:r>
    </w:p>
    <w:p w:rsidR="00CA552F" w:rsidRDefault="00CA552F" w:rsidP="007C5C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52F" w:rsidRDefault="00CA552F" w:rsidP="007C5C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52F" w:rsidRDefault="00CA552F" w:rsidP="007C5C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160" w:rsidRPr="007C5C9B" w:rsidRDefault="00510160" w:rsidP="007C5C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C9B">
        <w:rPr>
          <w:rFonts w:ascii="Times New Roman" w:hAnsi="Times New Roman" w:cs="Times New Roman"/>
          <w:b/>
          <w:sz w:val="24"/>
          <w:szCs w:val="24"/>
        </w:rPr>
        <w:lastRenderedPageBreak/>
        <w:t>1.Пояснительная записка.</w:t>
      </w:r>
    </w:p>
    <w:p w:rsidR="00510160" w:rsidRPr="007C5C9B" w:rsidRDefault="00510160" w:rsidP="007C5C9B">
      <w:pPr>
        <w:spacing w:after="0" w:line="240" w:lineRule="auto"/>
        <w:jc w:val="both"/>
        <w:rPr>
          <w:rFonts w:ascii="Times New Roman" w:hAnsi="Times New Roman"/>
          <w:bCs/>
          <w:color w:val="060A12"/>
          <w:sz w:val="24"/>
          <w:szCs w:val="24"/>
        </w:rPr>
      </w:pPr>
      <w:r w:rsidRPr="007C5C9B">
        <w:rPr>
          <w:rFonts w:ascii="Times New Roman" w:hAnsi="Times New Roman"/>
          <w:color w:val="060A12"/>
          <w:sz w:val="24"/>
          <w:szCs w:val="24"/>
        </w:rPr>
        <w:t xml:space="preserve">Рабочая программа разработана на основе: </w:t>
      </w:r>
      <w:r w:rsidRPr="007C5C9B">
        <w:rPr>
          <w:rFonts w:ascii="Times New Roman" w:hAnsi="Times New Roman"/>
          <w:bCs/>
          <w:color w:val="060A12"/>
          <w:sz w:val="24"/>
          <w:szCs w:val="24"/>
        </w:rPr>
        <w:t xml:space="preserve">Приказа </w:t>
      </w:r>
      <w:proofErr w:type="spellStart"/>
      <w:r w:rsidRPr="007C5C9B">
        <w:rPr>
          <w:rFonts w:ascii="Times New Roman" w:hAnsi="Times New Roman"/>
          <w:bCs/>
          <w:color w:val="060A12"/>
          <w:sz w:val="24"/>
          <w:szCs w:val="24"/>
        </w:rPr>
        <w:t>Минобрнауки</w:t>
      </w:r>
      <w:proofErr w:type="spellEnd"/>
      <w:r w:rsidRPr="007C5C9B">
        <w:rPr>
          <w:rFonts w:ascii="Times New Roman" w:hAnsi="Times New Roman"/>
          <w:bCs/>
          <w:color w:val="060A12"/>
          <w:sz w:val="24"/>
          <w:szCs w:val="24"/>
        </w:rPr>
        <w:t xml:space="preserve"> РФ от 19 декабря 2014 года №1599 «Об утверждении ФГОС образования обучающихся с умственной отсталостью (интеллектуальными нарушениями)  </w:t>
      </w:r>
    </w:p>
    <w:p w:rsidR="00510160" w:rsidRPr="007C5C9B" w:rsidRDefault="00510160" w:rsidP="007C5C9B">
      <w:pPr>
        <w:spacing w:after="0" w:line="240" w:lineRule="auto"/>
        <w:jc w:val="both"/>
        <w:rPr>
          <w:rFonts w:ascii="Times New Roman" w:hAnsi="Times New Roman"/>
          <w:color w:val="060A12"/>
          <w:sz w:val="24"/>
          <w:szCs w:val="24"/>
        </w:rPr>
      </w:pPr>
      <w:r w:rsidRPr="007C5C9B">
        <w:rPr>
          <w:rFonts w:ascii="Times New Roman" w:hAnsi="Times New Roman"/>
          <w:color w:val="060A12"/>
          <w:sz w:val="24"/>
          <w:szCs w:val="24"/>
        </w:rPr>
        <w:t>Учебный план разработан на основе следующих нормативных документов:</w:t>
      </w:r>
    </w:p>
    <w:p w:rsidR="00510160" w:rsidRPr="007C5C9B" w:rsidRDefault="00510160" w:rsidP="007C5C9B">
      <w:pPr>
        <w:spacing w:after="0" w:line="240" w:lineRule="auto"/>
        <w:jc w:val="both"/>
        <w:rPr>
          <w:rFonts w:ascii="Times New Roman" w:hAnsi="Times New Roman"/>
          <w:color w:val="060A12"/>
          <w:sz w:val="24"/>
          <w:szCs w:val="24"/>
        </w:rPr>
      </w:pPr>
      <w:r w:rsidRPr="007C5C9B">
        <w:rPr>
          <w:rFonts w:ascii="Times New Roman" w:hAnsi="Times New Roman"/>
          <w:color w:val="060A12"/>
          <w:sz w:val="24"/>
          <w:szCs w:val="24"/>
        </w:rPr>
        <w:t xml:space="preserve">-Федеральный закон Российской Федерации «Об образовании в Российской Федерации» </w:t>
      </w:r>
      <w:r w:rsidRPr="007C5C9B">
        <w:rPr>
          <w:rFonts w:ascii="Times New Roman" w:hAnsi="Times New Roman"/>
          <w:color w:val="060A12"/>
          <w:sz w:val="24"/>
          <w:szCs w:val="24"/>
          <w:lang w:val="en-US"/>
        </w:rPr>
        <w:t>N</w:t>
      </w:r>
      <w:r w:rsidRPr="007C5C9B">
        <w:rPr>
          <w:rFonts w:ascii="Times New Roman" w:hAnsi="Times New Roman"/>
          <w:color w:val="060A12"/>
          <w:sz w:val="24"/>
          <w:szCs w:val="24"/>
        </w:rPr>
        <w:t xml:space="preserve"> 273-Ф3 (в ред. Федеральных законов от 07.05.2013 </w:t>
      </w:r>
      <w:r w:rsidRPr="007C5C9B">
        <w:rPr>
          <w:rFonts w:ascii="Times New Roman" w:hAnsi="Times New Roman"/>
          <w:color w:val="060A12"/>
          <w:sz w:val="24"/>
          <w:szCs w:val="24"/>
          <w:lang w:val="en-US"/>
        </w:rPr>
        <w:t>N</w:t>
      </w:r>
      <w:r w:rsidRPr="007C5C9B">
        <w:rPr>
          <w:rFonts w:ascii="Times New Roman" w:hAnsi="Times New Roman"/>
          <w:color w:val="060A12"/>
          <w:sz w:val="24"/>
          <w:szCs w:val="24"/>
        </w:rPr>
        <w:t xml:space="preserve"> 99-ФЗ, от 23.07.2013 </w:t>
      </w:r>
      <w:r w:rsidRPr="007C5C9B">
        <w:rPr>
          <w:rFonts w:ascii="Times New Roman" w:hAnsi="Times New Roman"/>
          <w:color w:val="060A12"/>
          <w:sz w:val="24"/>
          <w:szCs w:val="24"/>
          <w:lang w:val="en-US"/>
        </w:rPr>
        <w:t>N</w:t>
      </w:r>
      <w:r w:rsidRPr="007C5C9B">
        <w:rPr>
          <w:rFonts w:ascii="Times New Roman" w:hAnsi="Times New Roman"/>
          <w:color w:val="060A12"/>
          <w:sz w:val="24"/>
          <w:szCs w:val="24"/>
        </w:rPr>
        <w:t xml:space="preserve"> 203-Ф3),</w:t>
      </w:r>
    </w:p>
    <w:p w:rsidR="00510160" w:rsidRPr="007C5C9B" w:rsidRDefault="00510160" w:rsidP="007C5C9B">
      <w:pPr>
        <w:spacing w:after="0" w:line="240" w:lineRule="auto"/>
        <w:jc w:val="both"/>
        <w:rPr>
          <w:rFonts w:ascii="Times New Roman" w:hAnsi="Times New Roman"/>
          <w:color w:val="060A12"/>
          <w:sz w:val="24"/>
          <w:szCs w:val="24"/>
        </w:rPr>
      </w:pPr>
      <w:r w:rsidRPr="007C5C9B">
        <w:rPr>
          <w:rFonts w:ascii="Times New Roman" w:hAnsi="Times New Roman"/>
          <w:color w:val="060A12"/>
          <w:sz w:val="24"/>
          <w:szCs w:val="24"/>
        </w:rPr>
        <w:t>-Федеральный государственный образовательный стандарт образования обучающихся с умственной отсталостью (интеллектуальными нарушениями) 2 вариант;</w:t>
      </w:r>
    </w:p>
    <w:p w:rsidR="00510160" w:rsidRPr="007C5C9B" w:rsidRDefault="00510160" w:rsidP="007C5C9B">
      <w:pPr>
        <w:spacing w:after="0" w:line="240" w:lineRule="auto"/>
        <w:jc w:val="both"/>
        <w:rPr>
          <w:rFonts w:ascii="Times New Roman" w:hAnsi="Times New Roman"/>
          <w:color w:val="060A12"/>
          <w:sz w:val="24"/>
          <w:szCs w:val="24"/>
        </w:rPr>
      </w:pPr>
      <w:r w:rsidRPr="007C5C9B">
        <w:rPr>
          <w:rFonts w:ascii="Times New Roman" w:hAnsi="Times New Roman"/>
          <w:color w:val="060A12"/>
          <w:sz w:val="24"/>
          <w:szCs w:val="24"/>
        </w:rPr>
        <w:t xml:space="preserve">-адаптированной основной общеобразовательной программы (АООП) на основе ФГОС для </w:t>
      </w:r>
      <w:proofErr w:type="gramStart"/>
      <w:r w:rsidRPr="007C5C9B">
        <w:rPr>
          <w:rFonts w:ascii="Times New Roman" w:hAnsi="Times New Roman"/>
          <w:color w:val="060A12"/>
          <w:sz w:val="24"/>
          <w:szCs w:val="24"/>
        </w:rPr>
        <w:t>обучающихся</w:t>
      </w:r>
      <w:proofErr w:type="gramEnd"/>
      <w:r w:rsidRPr="007C5C9B">
        <w:rPr>
          <w:rFonts w:ascii="Times New Roman" w:hAnsi="Times New Roman"/>
          <w:color w:val="060A12"/>
          <w:sz w:val="24"/>
          <w:szCs w:val="24"/>
        </w:rPr>
        <w:t xml:space="preserve"> с умственной отсталостью (интеллектуальными нарушениями);</w:t>
      </w:r>
    </w:p>
    <w:p w:rsidR="00510160" w:rsidRPr="007C5C9B" w:rsidRDefault="00510160" w:rsidP="007C5C9B">
      <w:pPr>
        <w:spacing w:after="0" w:line="240" w:lineRule="auto"/>
        <w:jc w:val="both"/>
        <w:rPr>
          <w:rFonts w:ascii="Times New Roman" w:hAnsi="Times New Roman"/>
          <w:color w:val="060A12"/>
          <w:sz w:val="24"/>
          <w:szCs w:val="24"/>
        </w:rPr>
      </w:pPr>
      <w:r w:rsidRPr="007C5C9B">
        <w:rPr>
          <w:rFonts w:ascii="Times New Roman" w:hAnsi="Times New Roman"/>
          <w:color w:val="060A12"/>
          <w:sz w:val="24"/>
          <w:szCs w:val="24"/>
        </w:rPr>
        <w:t>-Устав МБОУ «</w:t>
      </w:r>
      <w:proofErr w:type="spellStart"/>
      <w:r w:rsidRPr="007C5C9B">
        <w:rPr>
          <w:rFonts w:ascii="Times New Roman" w:hAnsi="Times New Roman"/>
          <w:color w:val="060A12"/>
          <w:sz w:val="24"/>
          <w:szCs w:val="24"/>
        </w:rPr>
        <w:t>Новомарьясовская</w:t>
      </w:r>
      <w:proofErr w:type="spellEnd"/>
      <w:r w:rsidRPr="007C5C9B">
        <w:rPr>
          <w:rFonts w:ascii="Times New Roman" w:hAnsi="Times New Roman"/>
          <w:color w:val="060A12"/>
          <w:sz w:val="24"/>
          <w:szCs w:val="24"/>
        </w:rPr>
        <w:t xml:space="preserve"> СОШ-И».</w:t>
      </w:r>
    </w:p>
    <w:p w:rsidR="00510160" w:rsidRPr="007C5C9B" w:rsidRDefault="00510160" w:rsidP="000873DE">
      <w:pPr>
        <w:pStyle w:val="a4"/>
        <w:spacing w:after="0"/>
        <w:ind w:firstLine="703"/>
        <w:rPr>
          <w:rFonts w:ascii="Times New Roman" w:hAnsi="Times New Roman"/>
          <w:sz w:val="24"/>
          <w:szCs w:val="24"/>
        </w:rPr>
      </w:pPr>
      <w:r w:rsidRPr="007C5C9B">
        <w:rPr>
          <w:rFonts w:ascii="Times New Roman" w:hAnsi="Times New Roman"/>
          <w:sz w:val="24"/>
          <w:szCs w:val="24"/>
        </w:rPr>
        <w:t xml:space="preserve">В повседневной жизни, участвуя в разных видах </w:t>
      </w:r>
      <w:proofErr w:type="spellStart"/>
      <w:r w:rsidRPr="007C5C9B">
        <w:rPr>
          <w:rFonts w:ascii="Times New Roman" w:hAnsi="Times New Roman"/>
          <w:sz w:val="24"/>
          <w:szCs w:val="24"/>
        </w:rPr>
        <w:t>деятельности</w:t>
      </w:r>
      <w:proofErr w:type="gramStart"/>
      <w:r w:rsidRPr="007C5C9B">
        <w:rPr>
          <w:rFonts w:ascii="Times New Roman" w:hAnsi="Times New Roman"/>
          <w:sz w:val="24"/>
          <w:szCs w:val="24"/>
        </w:rPr>
        <w:t>,р</w:t>
      </w:r>
      <w:proofErr w:type="gramEnd"/>
      <w:r w:rsidRPr="007C5C9B">
        <w:rPr>
          <w:rFonts w:ascii="Times New Roman" w:hAnsi="Times New Roman"/>
          <w:sz w:val="24"/>
          <w:szCs w:val="24"/>
        </w:rPr>
        <w:t>ебенок</w:t>
      </w:r>
      <w:proofErr w:type="spellEnd"/>
      <w:r w:rsidRPr="007C5C9B">
        <w:rPr>
          <w:rFonts w:ascii="Times New Roman" w:hAnsi="Times New Roman"/>
          <w:sz w:val="24"/>
          <w:szCs w:val="24"/>
        </w:rPr>
        <w:t xml:space="preserve"> с тяжелыми и множественными нарушениями развития попадает в </w:t>
      </w:r>
      <w:proofErr w:type="spellStart"/>
      <w:r w:rsidRPr="007C5C9B">
        <w:rPr>
          <w:rFonts w:ascii="Times New Roman" w:hAnsi="Times New Roman"/>
          <w:sz w:val="24"/>
          <w:szCs w:val="24"/>
        </w:rPr>
        <w:t>ситуации,требующие</w:t>
      </w:r>
      <w:proofErr w:type="spellEnd"/>
      <w:r w:rsidRPr="007C5C9B">
        <w:rPr>
          <w:rFonts w:ascii="Times New Roman" w:hAnsi="Times New Roman"/>
          <w:sz w:val="24"/>
          <w:szCs w:val="24"/>
        </w:rPr>
        <w:t xml:space="preserve"> от него использования математических знаний. Так, </w:t>
      </w:r>
      <w:proofErr w:type="spellStart"/>
      <w:r w:rsidRPr="007C5C9B">
        <w:rPr>
          <w:rFonts w:ascii="Times New Roman" w:hAnsi="Times New Roman"/>
          <w:sz w:val="24"/>
          <w:szCs w:val="24"/>
        </w:rPr>
        <w:t>накрываянастол</w:t>
      </w:r>
      <w:proofErr w:type="spellEnd"/>
      <w:r w:rsidRPr="007C5C9B">
        <w:rPr>
          <w:rFonts w:ascii="Times New Roman" w:hAnsi="Times New Roman"/>
          <w:sz w:val="24"/>
          <w:szCs w:val="24"/>
        </w:rPr>
        <w:t xml:space="preserve"> на </w:t>
      </w:r>
      <w:proofErr w:type="spellStart"/>
      <w:proofErr w:type="gramStart"/>
      <w:r w:rsidRPr="007C5C9B">
        <w:rPr>
          <w:rFonts w:ascii="Times New Roman" w:hAnsi="Times New Roman"/>
          <w:sz w:val="24"/>
          <w:szCs w:val="24"/>
        </w:rPr>
        <w:t>тр</w:t>
      </w:r>
      <w:proofErr w:type="gramEnd"/>
      <w:r w:rsidRPr="007C5C9B">
        <w:rPr>
          <w:rFonts w:ascii="Times New Roman" w:hAnsi="Times New Roman"/>
          <w:sz w:val="24"/>
          <w:szCs w:val="24"/>
        </w:rPr>
        <w:t>ѐх</w:t>
      </w:r>
      <w:proofErr w:type="spellEnd"/>
      <w:r w:rsidRPr="007C5C9B">
        <w:rPr>
          <w:rFonts w:ascii="Times New Roman" w:hAnsi="Times New Roman"/>
          <w:sz w:val="24"/>
          <w:szCs w:val="24"/>
        </w:rPr>
        <w:t xml:space="preserve"> человек, нужно поставить три тарелки, три столовых прибора и. т.д.</w:t>
      </w:r>
    </w:p>
    <w:p w:rsidR="009D0586" w:rsidRPr="007C5C9B" w:rsidRDefault="00510160" w:rsidP="007C5C9B">
      <w:pPr>
        <w:pStyle w:val="a4"/>
        <w:tabs>
          <w:tab w:val="left" w:pos="142"/>
        </w:tabs>
        <w:spacing w:after="0"/>
        <w:ind w:firstLine="703"/>
        <w:jc w:val="both"/>
        <w:rPr>
          <w:rFonts w:ascii="Times New Roman" w:hAnsi="Times New Roman"/>
          <w:sz w:val="24"/>
          <w:szCs w:val="24"/>
        </w:rPr>
      </w:pPr>
      <w:r w:rsidRPr="007C5C9B">
        <w:rPr>
          <w:rFonts w:ascii="Times New Roman" w:hAnsi="Times New Roman"/>
          <w:sz w:val="24"/>
          <w:szCs w:val="24"/>
        </w:rPr>
        <w:t xml:space="preserve">У большинства обычно развивающихся детей основы математических представлений формируются в естественных ситуациях. Дети с выраженным нарушением интеллекта не могут овладеть элементарными математическими представлениями без специально организованного </w:t>
      </w:r>
      <w:proofErr w:type="spellStart"/>
      <w:r w:rsidRPr="007C5C9B">
        <w:rPr>
          <w:rFonts w:ascii="Times New Roman" w:hAnsi="Times New Roman"/>
          <w:sz w:val="24"/>
          <w:szCs w:val="24"/>
        </w:rPr>
        <w:t>обучения</w:t>
      </w:r>
      <w:proofErr w:type="gramStart"/>
      <w:r w:rsidRPr="007C5C9B">
        <w:rPr>
          <w:rFonts w:ascii="Times New Roman" w:hAnsi="Times New Roman"/>
          <w:sz w:val="24"/>
          <w:szCs w:val="24"/>
        </w:rPr>
        <w:t>.С</w:t>
      </w:r>
      <w:proofErr w:type="gramEnd"/>
      <w:r w:rsidRPr="007C5C9B">
        <w:rPr>
          <w:rFonts w:ascii="Times New Roman" w:hAnsi="Times New Roman"/>
          <w:sz w:val="24"/>
          <w:szCs w:val="24"/>
        </w:rPr>
        <w:t>оздание</w:t>
      </w:r>
      <w:proofErr w:type="spellEnd"/>
      <w:r w:rsidRPr="007C5C9B">
        <w:rPr>
          <w:rFonts w:ascii="Times New Roman" w:hAnsi="Times New Roman"/>
          <w:sz w:val="24"/>
          <w:szCs w:val="24"/>
        </w:rPr>
        <w:t xml:space="preserve"> практических ситуаций, в которых дети непроизвольно осваивают доступные для них элементы математики, является важным приемом в </w:t>
      </w:r>
      <w:proofErr w:type="spellStart"/>
      <w:r w:rsidRPr="007C5C9B">
        <w:rPr>
          <w:rFonts w:ascii="Times New Roman" w:hAnsi="Times New Roman"/>
          <w:sz w:val="24"/>
          <w:szCs w:val="24"/>
        </w:rPr>
        <w:t>обучении.Ребенок</w:t>
      </w:r>
      <w:proofErr w:type="spellEnd"/>
      <w:r w:rsidRPr="007C5C9B">
        <w:rPr>
          <w:rFonts w:ascii="Times New Roman" w:hAnsi="Times New Roman"/>
          <w:sz w:val="24"/>
          <w:szCs w:val="24"/>
        </w:rPr>
        <w:t xml:space="preserve"> учится использовать математические представления для решения жизненных задач: определять время по часам, узнавать номер </w:t>
      </w:r>
      <w:proofErr w:type="spellStart"/>
      <w:r w:rsidRPr="007C5C9B">
        <w:rPr>
          <w:rFonts w:ascii="Times New Roman" w:hAnsi="Times New Roman"/>
          <w:sz w:val="24"/>
          <w:szCs w:val="24"/>
        </w:rPr>
        <w:t>автобуса,на</w:t>
      </w:r>
      <w:proofErr w:type="spellEnd"/>
      <w:r w:rsidRPr="007C5C9B">
        <w:rPr>
          <w:rFonts w:ascii="Times New Roman" w:hAnsi="Times New Roman"/>
          <w:sz w:val="24"/>
          <w:szCs w:val="24"/>
        </w:rPr>
        <w:t xml:space="preserve"> котором он сможет доехать домой, расплачиваться в магазине за покупку, </w:t>
      </w:r>
      <w:r w:rsidRPr="007C5C9B">
        <w:rPr>
          <w:rFonts w:ascii="Times New Roman" w:hAnsi="Times New Roman"/>
          <w:spacing w:val="-1"/>
          <w:sz w:val="24"/>
          <w:szCs w:val="24"/>
        </w:rPr>
        <w:t xml:space="preserve">брать </w:t>
      </w:r>
      <w:r w:rsidRPr="007C5C9B">
        <w:rPr>
          <w:rFonts w:ascii="Times New Roman" w:hAnsi="Times New Roman"/>
          <w:sz w:val="24"/>
          <w:szCs w:val="24"/>
        </w:rPr>
        <w:t>необходимое количество</w:t>
      </w:r>
      <w:r w:rsidRPr="007C5C9B">
        <w:rPr>
          <w:rFonts w:ascii="Times New Roman" w:hAnsi="Times New Roman"/>
          <w:sz w:val="24"/>
          <w:szCs w:val="24"/>
        </w:rPr>
        <w:tab/>
        <w:t>продуктов</w:t>
      </w:r>
      <w:r w:rsidRPr="007C5C9B">
        <w:rPr>
          <w:rFonts w:ascii="Times New Roman" w:hAnsi="Times New Roman"/>
          <w:sz w:val="24"/>
          <w:szCs w:val="24"/>
        </w:rPr>
        <w:tab/>
        <w:t>для</w:t>
      </w:r>
      <w:r w:rsidRPr="007C5C9B">
        <w:rPr>
          <w:rFonts w:ascii="Times New Roman" w:hAnsi="Times New Roman"/>
          <w:sz w:val="24"/>
          <w:szCs w:val="24"/>
        </w:rPr>
        <w:tab/>
        <w:t>приготовления</w:t>
      </w:r>
      <w:r w:rsidRPr="007C5C9B">
        <w:rPr>
          <w:rFonts w:ascii="Times New Roman" w:hAnsi="Times New Roman"/>
          <w:w w:val="95"/>
          <w:sz w:val="24"/>
          <w:szCs w:val="24"/>
        </w:rPr>
        <w:tab/>
      </w:r>
      <w:r w:rsidRPr="007C5C9B">
        <w:rPr>
          <w:rFonts w:ascii="Times New Roman" w:hAnsi="Times New Roman"/>
          <w:sz w:val="24"/>
          <w:szCs w:val="24"/>
        </w:rPr>
        <w:t>блюда(например, 2 помидора, 1 л</w:t>
      </w:r>
      <w:r w:rsidR="00F1501F" w:rsidRPr="007C5C9B">
        <w:rPr>
          <w:rFonts w:ascii="Times New Roman" w:hAnsi="Times New Roman"/>
          <w:sz w:val="24"/>
          <w:szCs w:val="24"/>
        </w:rPr>
        <w:t xml:space="preserve">ожка растительного масла) </w:t>
      </w:r>
      <w:proofErr w:type="spellStart"/>
      <w:r w:rsidR="00F1501F" w:rsidRPr="007C5C9B">
        <w:rPr>
          <w:rFonts w:ascii="Times New Roman" w:hAnsi="Times New Roman"/>
          <w:sz w:val="24"/>
          <w:szCs w:val="24"/>
        </w:rPr>
        <w:t>ит.п</w:t>
      </w:r>
      <w:proofErr w:type="spellEnd"/>
      <w:r w:rsidR="00F1501F" w:rsidRPr="007C5C9B">
        <w:rPr>
          <w:rFonts w:ascii="Times New Roman" w:hAnsi="Times New Roman"/>
          <w:sz w:val="24"/>
          <w:szCs w:val="24"/>
        </w:rPr>
        <w:t>.</w:t>
      </w:r>
    </w:p>
    <w:p w:rsidR="009D0586" w:rsidRPr="007C5C9B" w:rsidRDefault="009D0586" w:rsidP="007C5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C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уроков предмету «Математические представления» </w:t>
      </w:r>
      <w:r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3 классе II вариант </w:t>
      </w:r>
      <w:r w:rsidRPr="007C5C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–  </w:t>
      </w:r>
      <w:r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развитие учащихся и коррекция их познавательных возможностей.</w:t>
      </w:r>
    </w:p>
    <w:p w:rsidR="009D0586" w:rsidRPr="007C5C9B" w:rsidRDefault="009D0586" w:rsidP="007C5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C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9D0586" w:rsidRPr="007C5C9B" w:rsidRDefault="009D0586" w:rsidP="007C5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C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мотивацию к урокам математики, выработать умение слушать учителя и выполнять его требования;</w:t>
      </w:r>
    </w:p>
    <w:p w:rsidR="009D0586" w:rsidRPr="007C5C9B" w:rsidRDefault="009D0586" w:rsidP="007C5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C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формировать элементарные математические знания, умения, навыки, соответствующие индивидуальным особенностям  личности </w:t>
      </w:r>
      <w:proofErr w:type="gramStart"/>
      <w:r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D0586" w:rsidRPr="007C5C9B" w:rsidRDefault="009D0586" w:rsidP="007C5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C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подготовить учащихся к жизни и труду в современном обществе;</w:t>
      </w:r>
    </w:p>
    <w:p w:rsidR="009D0586" w:rsidRPr="007C5C9B" w:rsidRDefault="009D0586" w:rsidP="007C5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C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социализации и</w:t>
      </w:r>
      <w:r w:rsidR="00E55D29"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социальной адаптации учащихся.</w:t>
      </w:r>
    </w:p>
    <w:p w:rsidR="009D0586" w:rsidRPr="007C5C9B" w:rsidRDefault="009D0586" w:rsidP="007C5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Динамика овладения математическими знаниями и умениями у таких детей крайне низка. Поэтому программа составлена таким образом, что расширение объема изучаемого содержания и увеличение степени его сложности происходит очень медленно. Изучаемый материал в течение всех лет обучения постоянно повторяется в различных предметно пр</w:t>
      </w:r>
      <w:r w:rsidR="00E55D29"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актических и игровых ситуациях.</w:t>
      </w:r>
    </w:p>
    <w:p w:rsidR="009D0586" w:rsidRPr="004203CC" w:rsidRDefault="009D0586" w:rsidP="00F848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3C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Общая характеристика учебного предмета </w:t>
      </w:r>
    </w:p>
    <w:p w:rsidR="009D0586" w:rsidRPr="007C5C9B" w:rsidRDefault="009D0586" w:rsidP="007C5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предмету «Математические представления» детей с умеренной и тяжелой умственной отсталостью, обучающихся по II варианту учебного плана, направлено на общее развитие учащихся и коррекцию их познавательных возможностей.</w:t>
      </w:r>
    </w:p>
    <w:p w:rsidR="009D0586" w:rsidRPr="007C5C9B" w:rsidRDefault="009D0586" w:rsidP="007C5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Одними  из самых сложных знаний, умений и навыков, включенных в содержание общественного опыта, которым овладевают дети, являются математические. Они носят отвлеченный характер, и оперирование ими требует выполнения системы сложных умственных действий. В повседневной жизни, в быту и в играх ребенок рано начинает встречаться с такими ситуациями, которые требуют применения элементарного, но все же математического, решения (приготовить угощение для друзей, накрыть стол для кукол, </w:t>
      </w:r>
      <w:r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разделить конфеты поровну). Ему необходимо понимать, что значит много, мало, больше, меньше, поровну; уметь определять количество предметов </w:t>
      </w:r>
      <w:proofErr w:type="gramStart"/>
      <w:r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множестве.</w:t>
      </w:r>
    </w:p>
    <w:p w:rsidR="009D0586" w:rsidRPr="007C5C9B" w:rsidRDefault="009D0586" w:rsidP="007C5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процессе систематического обучения уже имеющиеся знания, умения, навыки совершенствуются, приобретая новое качество.</w:t>
      </w:r>
    </w:p>
    <w:p w:rsidR="009D0586" w:rsidRPr="007C5C9B" w:rsidRDefault="009D0586" w:rsidP="007C5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Под математическим развитием мы понимаем количественные и качественные изменения в познавательных процессах ребенка, происходящие под влиянием специально организованного обучения, обеспечивающие овладение математическим содержанием, умением использовать его в различных ситуациях.</w:t>
      </w:r>
    </w:p>
    <w:p w:rsidR="009D0586" w:rsidRPr="007C5C9B" w:rsidRDefault="009D0586" w:rsidP="007C5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Трудности особенно ярко проявляются в имеющих математическое содержание действиях с предметами, игрушками. Возникновение этих трудностей в значительной мере связано с особенностями психофизического развития данной категории детей. В частности, недоразвитие сенсорно-перцептивных процессов и двигательных функций влияет на выполнение практических действий по перемещению, наложению и приложению предметов, объемных и плоскостных моделей.</w:t>
      </w:r>
    </w:p>
    <w:p w:rsidR="009D0586" w:rsidRPr="007C5C9B" w:rsidRDefault="009D0586" w:rsidP="007C5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Нарушения общей моторики значительно сковывают действия учащихся в процессе овладения ими пространственной ориентировкой. Они испытывают сложности при перемещении в пространстве класса, игровой комнаты, выполнении двигательных упражнений, в подвижных играх, определении направлений  движения, нахождении частей собственного тела, ориентировке на плоскости стола и листа бумаги (в двухмерном пространстве).</w:t>
      </w:r>
    </w:p>
    <w:p w:rsidR="009D0586" w:rsidRPr="007C5C9B" w:rsidRDefault="009D0586" w:rsidP="007C5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Как показывают исследования, у детей с умеренной и тяжелой умственной отсталостью, обучающихся по II варианту учебного плана, практически не наблюдается ориентировочный этап при решении различных математических заданий. Стереотипные действия с одними предметами механически переносятся на действия с другими. Учащиеся испытывают значительные трудности в понимании обращенной  речи и формулировании собственных высказываний. Бедность словаря, непонимание значений слов и выражений значительно осложняют формирование математических представлений, а в некоторых случаях делает это практически невозможным.</w:t>
      </w:r>
    </w:p>
    <w:p w:rsidR="009D0586" w:rsidRPr="007C5C9B" w:rsidRDefault="009D0586" w:rsidP="007C5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Недоразвитие всех психических функций у данной категории детей  приводит к тому, что без специально разработанной системы работы они не могут обучаться даже элементарным основам математики.</w:t>
      </w:r>
    </w:p>
    <w:p w:rsidR="009D0586" w:rsidRPr="007C5C9B" w:rsidRDefault="009D0586" w:rsidP="007C5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Процесс формирования элементарных математических представлений неразрывно связан с решением наиболее важной коррекционной задачи – социально-бытовой адаптацией для этой категории детей. В связи с этим обучение математике должно носить ярко выраженную практическую </w:t>
      </w:r>
      <w:r w:rsidR="00E55D29"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направленность.</w:t>
      </w:r>
    </w:p>
    <w:p w:rsidR="007C5C9B" w:rsidRPr="007C5C9B" w:rsidRDefault="007C5C9B" w:rsidP="007C5C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C5C9B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7C5C9B">
        <w:rPr>
          <w:rFonts w:ascii="Times New Roman" w:hAnsi="Times New Roman" w:cs="Times New Roman"/>
          <w:sz w:val="24"/>
          <w:szCs w:val="24"/>
        </w:rPr>
        <w:t>Количество</w:t>
      </w:r>
      <w:r w:rsidRPr="007C5C9B">
        <w:rPr>
          <w:rFonts w:ascii="Times New Roman" w:hAnsi="Times New Roman" w:cs="Times New Roman"/>
          <w:color w:val="FFFFFF" w:themeColor="background1"/>
          <w:sz w:val="24"/>
          <w:szCs w:val="24"/>
        </w:rPr>
        <w:t>в</w:t>
      </w:r>
      <w:r w:rsidRPr="007C5C9B">
        <w:rPr>
          <w:rFonts w:ascii="Times New Roman" w:hAnsi="Times New Roman" w:cs="Times New Roman"/>
          <w:sz w:val="24"/>
          <w:szCs w:val="24"/>
        </w:rPr>
        <w:t>часов</w:t>
      </w:r>
      <w:r w:rsidRPr="007C5C9B">
        <w:rPr>
          <w:rFonts w:ascii="Times New Roman" w:hAnsi="Times New Roman" w:cs="Times New Roman"/>
          <w:color w:val="FFFFFF" w:themeColor="background1"/>
          <w:sz w:val="24"/>
          <w:szCs w:val="24"/>
        </w:rPr>
        <w:t>в</w:t>
      </w:r>
      <w:r w:rsidRPr="007C5C9B">
        <w:rPr>
          <w:rFonts w:ascii="Times New Roman" w:hAnsi="Times New Roman" w:cs="Times New Roman"/>
          <w:sz w:val="24"/>
          <w:szCs w:val="24"/>
        </w:rPr>
        <w:t>по</w:t>
      </w:r>
      <w:r w:rsidRPr="007C5C9B">
        <w:rPr>
          <w:rFonts w:ascii="Times New Roman" w:hAnsi="Times New Roman" w:cs="Times New Roman"/>
          <w:color w:val="FFFFFF" w:themeColor="background1"/>
          <w:sz w:val="24"/>
          <w:szCs w:val="24"/>
        </w:rPr>
        <w:t>в</w:t>
      </w:r>
      <w:r w:rsidRPr="007C5C9B">
        <w:rPr>
          <w:rFonts w:ascii="Times New Roman" w:hAnsi="Times New Roman" w:cs="Times New Roman"/>
          <w:sz w:val="24"/>
          <w:szCs w:val="24"/>
        </w:rPr>
        <w:t>предмету</w:t>
      </w:r>
      <w:proofErr w:type="spellEnd"/>
      <w:r w:rsidRPr="007C5C9B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                   По </w:t>
      </w:r>
      <w:r w:rsidR="0016606B">
        <w:rPr>
          <w:rFonts w:ascii="Times New Roman" w:hAnsi="Times New Roman" w:cs="Times New Roman"/>
          <w:sz w:val="24"/>
          <w:szCs w:val="24"/>
        </w:rPr>
        <w:t>учебному плану предусмотрено 140</w:t>
      </w:r>
      <w:r w:rsidRPr="007C5C9B">
        <w:rPr>
          <w:rFonts w:ascii="Times New Roman" w:hAnsi="Times New Roman" w:cs="Times New Roman"/>
          <w:sz w:val="24"/>
          <w:szCs w:val="24"/>
        </w:rPr>
        <w:t xml:space="preserve"> часов</w:t>
      </w:r>
      <w:proofErr w:type="gramStart"/>
      <w:r w:rsidRPr="007C5C9B">
        <w:rPr>
          <w:rFonts w:ascii="Times New Roman" w:hAnsi="Times New Roman" w:cs="Times New Roman"/>
          <w:sz w:val="24"/>
          <w:szCs w:val="24"/>
        </w:rPr>
        <w:t>,</w:t>
      </w:r>
      <w:r w:rsidRPr="007C5C9B">
        <w:rPr>
          <w:rFonts w:ascii="Times New Roman" w:hAnsi="Times New Roman" w:cs="Times New Roman"/>
          <w:color w:val="FFFFFF" w:themeColor="background1"/>
          <w:sz w:val="24"/>
          <w:szCs w:val="24"/>
        </w:rPr>
        <w:t>п</w:t>
      </w:r>
      <w:proofErr w:type="gramEnd"/>
      <w:r w:rsidRPr="007C5C9B">
        <w:rPr>
          <w:rFonts w:ascii="Times New Roman" w:hAnsi="Times New Roman" w:cs="Times New Roman"/>
          <w:sz w:val="24"/>
          <w:szCs w:val="24"/>
        </w:rPr>
        <w:t>в</w:t>
      </w:r>
      <w:r w:rsidRPr="007C5C9B">
        <w:rPr>
          <w:rFonts w:ascii="Times New Roman" w:hAnsi="Times New Roman" w:cs="Times New Roman"/>
          <w:color w:val="FFFFFF" w:themeColor="background1"/>
          <w:sz w:val="24"/>
          <w:szCs w:val="24"/>
        </w:rPr>
        <w:t>п</w:t>
      </w:r>
      <w:r w:rsidRPr="007C5C9B">
        <w:rPr>
          <w:rFonts w:ascii="Times New Roman" w:hAnsi="Times New Roman" w:cs="Times New Roman"/>
          <w:sz w:val="24"/>
          <w:szCs w:val="24"/>
        </w:rPr>
        <w:t>неделю</w:t>
      </w:r>
      <w:r w:rsidRPr="007C5C9B">
        <w:rPr>
          <w:rFonts w:ascii="Times New Roman" w:hAnsi="Times New Roman" w:cs="Times New Roman"/>
          <w:color w:val="FFFFFF" w:themeColor="background1"/>
          <w:sz w:val="24"/>
          <w:szCs w:val="24"/>
        </w:rPr>
        <w:t>п</w:t>
      </w:r>
      <w:r w:rsidRPr="007C5C9B">
        <w:rPr>
          <w:rFonts w:ascii="Times New Roman" w:hAnsi="Times New Roman" w:cs="Times New Roman"/>
          <w:sz w:val="24"/>
          <w:szCs w:val="24"/>
        </w:rPr>
        <w:t>4</w:t>
      </w:r>
      <w:r w:rsidRPr="007C5C9B">
        <w:rPr>
          <w:rFonts w:ascii="Times New Roman" w:hAnsi="Times New Roman" w:cs="Times New Roman"/>
          <w:color w:val="FFFFFF" w:themeColor="background1"/>
          <w:sz w:val="24"/>
          <w:szCs w:val="24"/>
        </w:rPr>
        <w:t>п</w:t>
      </w:r>
      <w:r w:rsidRPr="007C5C9B">
        <w:rPr>
          <w:rFonts w:ascii="Times New Roman" w:hAnsi="Times New Roman" w:cs="Times New Roman"/>
          <w:sz w:val="24"/>
          <w:szCs w:val="24"/>
        </w:rPr>
        <w:t xml:space="preserve">часа.                                                            </w:t>
      </w:r>
      <w:proofErr w:type="spellStart"/>
      <w:r w:rsidRPr="007C5C9B">
        <w:rPr>
          <w:rFonts w:ascii="Times New Roman" w:hAnsi="Times New Roman" w:cs="Times New Roman"/>
          <w:color w:val="FFFFFF" w:themeColor="background1"/>
          <w:sz w:val="24"/>
          <w:szCs w:val="24"/>
        </w:rPr>
        <w:t>ииии</w:t>
      </w:r>
      <w:r w:rsidRPr="007C5C9B">
        <w:rPr>
          <w:rFonts w:ascii="Times New Roman" w:hAnsi="Times New Roman" w:cs="Times New Roman"/>
          <w:sz w:val="24"/>
          <w:szCs w:val="24"/>
        </w:rPr>
        <w:t>Отражение</w:t>
      </w:r>
      <w:r w:rsidRPr="007C5C9B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7C5C9B">
        <w:rPr>
          <w:rFonts w:ascii="Times New Roman" w:hAnsi="Times New Roman" w:cs="Times New Roman"/>
          <w:sz w:val="24"/>
          <w:szCs w:val="24"/>
        </w:rPr>
        <w:t>специфики</w:t>
      </w:r>
      <w:r w:rsidRPr="007C5C9B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7C5C9B">
        <w:rPr>
          <w:rFonts w:ascii="Times New Roman" w:hAnsi="Times New Roman" w:cs="Times New Roman"/>
          <w:sz w:val="24"/>
          <w:szCs w:val="24"/>
        </w:rPr>
        <w:t>класса</w:t>
      </w:r>
      <w:proofErr w:type="spellEnd"/>
      <w:r w:rsidRPr="007C5C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7C5C9B" w:rsidRPr="007C5C9B" w:rsidRDefault="007C5C9B" w:rsidP="007C5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C9B">
        <w:rPr>
          <w:rFonts w:ascii="Times New Roman" w:hAnsi="Times New Roman" w:cs="Times New Roman"/>
          <w:sz w:val="24"/>
          <w:szCs w:val="24"/>
        </w:rPr>
        <w:t>По</w:t>
      </w:r>
      <w:r w:rsidRPr="007C5C9B">
        <w:rPr>
          <w:rFonts w:ascii="Times New Roman" w:hAnsi="Times New Roman" w:cs="Times New Roman"/>
          <w:color w:val="FFFFFF"/>
          <w:sz w:val="24"/>
          <w:szCs w:val="24"/>
        </w:rPr>
        <w:t>а</w:t>
      </w:r>
      <w:r w:rsidRPr="007C5C9B">
        <w:rPr>
          <w:rFonts w:ascii="Times New Roman" w:hAnsi="Times New Roman" w:cs="Times New Roman"/>
          <w:sz w:val="24"/>
          <w:szCs w:val="24"/>
        </w:rPr>
        <w:t>данной</w:t>
      </w:r>
      <w:r w:rsidRPr="007C5C9B">
        <w:rPr>
          <w:rFonts w:ascii="Times New Roman" w:hAnsi="Times New Roman" w:cs="Times New Roman"/>
          <w:color w:val="FFFFFF"/>
          <w:sz w:val="24"/>
          <w:szCs w:val="24"/>
        </w:rPr>
        <w:t>а</w:t>
      </w:r>
      <w:r w:rsidRPr="007C5C9B">
        <w:rPr>
          <w:rFonts w:ascii="Times New Roman" w:hAnsi="Times New Roman" w:cs="Times New Roman"/>
          <w:sz w:val="24"/>
          <w:szCs w:val="24"/>
        </w:rPr>
        <w:t>программе</w:t>
      </w:r>
      <w:r w:rsidRPr="007C5C9B">
        <w:rPr>
          <w:rFonts w:ascii="Times New Roman" w:hAnsi="Times New Roman" w:cs="Times New Roman"/>
          <w:color w:val="FFFFFF"/>
          <w:sz w:val="24"/>
          <w:szCs w:val="24"/>
        </w:rPr>
        <w:t>а</w:t>
      </w:r>
      <w:r w:rsidRPr="007C5C9B">
        <w:rPr>
          <w:rFonts w:ascii="Times New Roman" w:hAnsi="Times New Roman" w:cs="Times New Roman"/>
          <w:sz w:val="24"/>
          <w:szCs w:val="24"/>
        </w:rPr>
        <w:t>занимается</w:t>
      </w:r>
      <w:r w:rsidRPr="007C5C9B">
        <w:rPr>
          <w:rFonts w:ascii="Times New Roman" w:hAnsi="Times New Roman" w:cs="Times New Roman"/>
          <w:color w:val="FFFFFF"/>
          <w:sz w:val="24"/>
          <w:szCs w:val="24"/>
        </w:rPr>
        <w:t>а</w:t>
      </w:r>
      <w:r w:rsidRPr="007C5C9B">
        <w:rPr>
          <w:rFonts w:ascii="Times New Roman" w:hAnsi="Times New Roman" w:cs="Times New Roman"/>
          <w:sz w:val="24"/>
          <w:szCs w:val="24"/>
        </w:rPr>
        <w:t>1</w:t>
      </w:r>
      <w:r w:rsidRPr="007C5C9B">
        <w:rPr>
          <w:rFonts w:ascii="Times New Roman" w:hAnsi="Times New Roman" w:cs="Times New Roman"/>
          <w:color w:val="FFFFFF"/>
          <w:sz w:val="24"/>
          <w:szCs w:val="24"/>
        </w:rPr>
        <w:t>а</w:t>
      </w:r>
      <w:r w:rsidRPr="007C5C9B">
        <w:rPr>
          <w:rFonts w:ascii="Times New Roman" w:hAnsi="Times New Roman" w:cs="Times New Roman"/>
          <w:sz w:val="24"/>
          <w:szCs w:val="24"/>
        </w:rPr>
        <w:t>ученик-</w:t>
      </w:r>
      <w:r w:rsidRPr="007C5C9B">
        <w:rPr>
          <w:rFonts w:ascii="Times New Roman" w:hAnsi="Times New Roman" w:cs="Times New Roman"/>
          <w:color w:val="FFFFFF"/>
          <w:sz w:val="24"/>
          <w:szCs w:val="24"/>
        </w:rPr>
        <w:t>а</w:t>
      </w:r>
      <w:r w:rsidRPr="007C5C9B">
        <w:rPr>
          <w:rFonts w:ascii="Times New Roman" w:hAnsi="Times New Roman" w:cs="Times New Roman"/>
          <w:sz w:val="24"/>
          <w:szCs w:val="24"/>
        </w:rPr>
        <w:t>Макаренко Алексей.                                                                       По</w:t>
      </w:r>
      <w:r w:rsidRPr="007C5C9B">
        <w:rPr>
          <w:rFonts w:ascii="Times New Roman" w:hAnsi="Times New Roman" w:cs="Times New Roman"/>
          <w:color w:val="FFFFFF"/>
          <w:sz w:val="24"/>
          <w:szCs w:val="24"/>
        </w:rPr>
        <w:t>а</w:t>
      </w:r>
      <w:r w:rsidRPr="007C5C9B">
        <w:rPr>
          <w:rFonts w:ascii="Times New Roman" w:hAnsi="Times New Roman" w:cs="Times New Roman"/>
          <w:sz w:val="24"/>
          <w:szCs w:val="24"/>
        </w:rPr>
        <w:t>заключению</w:t>
      </w:r>
      <w:r w:rsidRPr="007C5C9B">
        <w:rPr>
          <w:rFonts w:ascii="Times New Roman" w:hAnsi="Times New Roman" w:cs="Times New Roman"/>
          <w:color w:val="FFFFFF"/>
          <w:sz w:val="24"/>
          <w:szCs w:val="24"/>
        </w:rPr>
        <w:t>а</w:t>
      </w:r>
      <w:r w:rsidRPr="007C5C9B">
        <w:rPr>
          <w:rFonts w:ascii="Times New Roman" w:hAnsi="Times New Roman" w:cs="Times New Roman"/>
          <w:sz w:val="24"/>
          <w:szCs w:val="24"/>
        </w:rPr>
        <w:t>ПМПК</w:t>
      </w:r>
      <w:r w:rsidRPr="007C5C9B">
        <w:rPr>
          <w:rFonts w:ascii="Times New Roman" w:hAnsi="Times New Roman" w:cs="Times New Roman"/>
          <w:color w:val="FFFFFF"/>
          <w:sz w:val="24"/>
          <w:szCs w:val="24"/>
        </w:rPr>
        <w:t>а</w:t>
      </w:r>
      <w:r w:rsidRPr="007C5C9B">
        <w:rPr>
          <w:rFonts w:ascii="Times New Roman" w:hAnsi="Times New Roman" w:cs="Times New Roman"/>
          <w:sz w:val="24"/>
          <w:szCs w:val="24"/>
        </w:rPr>
        <w:t>выявлены</w:t>
      </w:r>
      <w:r w:rsidRPr="007C5C9B">
        <w:rPr>
          <w:rFonts w:ascii="Times New Roman" w:hAnsi="Times New Roman" w:cs="Times New Roman"/>
          <w:color w:val="FFFFFF"/>
          <w:sz w:val="24"/>
          <w:szCs w:val="24"/>
        </w:rPr>
        <w:t>а</w:t>
      </w:r>
      <w:r w:rsidRPr="007C5C9B">
        <w:rPr>
          <w:rFonts w:ascii="Times New Roman" w:hAnsi="Times New Roman" w:cs="Times New Roman"/>
          <w:sz w:val="24"/>
          <w:szCs w:val="24"/>
        </w:rPr>
        <w:t>следующие</w:t>
      </w:r>
      <w:r w:rsidRPr="007C5C9B">
        <w:rPr>
          <w:rFonts w:ascii="Times New Roman" w:hAnsi="Times New Roman" w:cs="Times New Roman"/>
          <w:color w:val="FFFFFF"/>
          <w:sz w:val="24"/>
          <w:szCs w:val="24"/>
        </w:rPr>
        <w:t>а</w:t>
      </w:r>
      <w:r w:rsidRPr="007C5C9B">
        <w:rPr>
          <w:rFonts w:ascii="Times New Roman" w:hAnsi="Times New Roman" w:cs="Times New Roman"/>
          <w:sz w:val="24"/>
          <w:szCs w:val="24"/>
        </w:rPr>
        <w:t>особенности</w:t>
      </w:r>
      <w:r w:rsidRPr="007C5C9B">
        <w:rPr>
          <w:rFonts w:ascii="Times New Roman" w:hAnsi="Times New Roman" w:cs="Times New Roman"/>
          <w:color w:val="FFFFFF"/>
          <w:sz w:val="24"/>
          <w:szCs w:val="24"/>
        </w:rPr>
        <w:t>а</w:t>
      </w:r>
      <w:r w:rsidRPr="007C5C9B">
        <w:rPr>
          <w:rFonts w:ascii="Times New Roman" w:hAnsi="Times New Roman" w:cs="Times New Roman"/>
          <w:sz w:val="24"/>
          <w:szCs w:val="24"/>
        </w:rPr>
        <w:t>ребёнка</w:t>
      </w:r>
      <w:proofErr w:type="gramStart"/>
      <w:r w:rsidRPr="007C5C9B">
        <w:rPr>
          <w:rFonts w:ascii="Times New Roman" w:hAnsi="Times New Roman" w:cs="Times New Roman"/>
          <w:sz w:val="24"/>
          <w:szCs w:val="24"/>
        </w:rPr>
        <w:t>:</w:t>
      </w:r>
      <w:r w:rsidRPr="007C5C9B">
        <w:rPr>
          <w:rFonts w:ascii="Times New Roman" w:hAnsi="Times New Roman" w:cs="Times New Roman"/>
          <w:color w:val="FFFFFF"/>
          <w:sz w:val="24"/>
          <w:szCs w:val="24"/>
        </w:rPr>
        <w:t>м</w:t>
      </w:r>
      <w:proofErr w:type="gramEnd"/>
      <w:r w:rsidRPr="007C5C9B">
        <w:rPr>
          <w:rFonts w:ascii="Times New Roman" w:hAnsi="Times New Roman" w:cs="Times New Roman"/>
          <w:sz w:val="24"/>
          <w:szCs w:val="24"/>
        </w:rPr>
        <w:t>системное</w:t>
      </w:r>
      <w:r w:rsidRPr="007C5C9B">
        <w:rPr>
          <w:rFonts w:ascii="Times New Roman" w:hAnsi="Times New Roman" w:cs="Times New Roman"/>
          <w:color w:val="FFFFFF"/>
          <w:sz w:val="24"/>
          <w:szCs w:val="24"/>
        </w:rPr>
        <w:t>а</w:t>
      </w:r>
      <w:r w:rsidRPr="007C5C9B">
        <w:rPr>
          <w:rFonts w:ascii="Times New Roman" w:hAnsi="Times New Roman" w:cs="Times New Roman"/>
          <w:sz w:val="24"/>
          <w:szCs w:val="24"/>
        </w:rPr>
        <w:t>недо-развитие</w:t>
      </w:r>
      <w:r w:rsidRPr="007C5C9B">
        <w:rPr>
          <w:rFonts w:ascii="Times New Roman" w:hAnsi="Times New Roman" w:cs="Times New Roman"/>
          <w:color w:val="FFFFFF"/>
          <w:sz w:val="24"/>
          <w:szCs w:val="24"/>
        </w:rPr>
        <w:t>а</w:t>
      </w:r>
      <w:r w:rsidRPr="007C5C9B">
        <w:rPr>
          <w:rFonts w:ascii="Times New Roman" w:hAnsi="Times New Roman" w:cs="Times New Roman"/>
          <w:sz w:val="24"/>
          <w:szCs w:val="24"/>
        </w:rPr>
        <w:t>речи</w:t>
      </w:r>
      <w:r w:rsidRPr="007C5C9B">
        <w:rPr>
          <w:rFonts w:ascii="Times New Roman" w:hAnsi="Times New Roman" w:cs="Times New Roman"/>
          <w:color w:val="FFFFFF"/>
          <w:sz w:val="24"/>
          <w:szCs w:val="24"/>
        </w:rPr>
        <w:t>п</w:t>
      </w:r>
      <w:r w:rsidRPr="007C5C9B">
        <w:rPr>
          <w:rFonts w:ascii="Times New Roman" w:hAnsi="Times New Roman" w:cs="Times New Roman"/>
          <w:sz w:val="24"/>
          <w:szCs w:val="24"/>
        </w:rPr>
        <w:t>средней</w:t>
      </w:r>
      <w:r w:rsidRPr="007C5C9B">
        <w:rPr>
          <w:rFonts w:ascii="Times New Roman" w:hAnsi="Times New Roman" w:cs="Times New Roman"/>
          <w:color w:val="FFFFFF"/>
          <w:sz w:val="24"/>
          <w:szCs w:val="24"/>
        </w:rPr>
        <w:t>п</w:t>
      </w:r>
      <w:r w:rsidRPr="007C5C9B">
        <w:rPr>
          <w:rFonts w:ascii="Times New Roman" w:hAnsi="Times New Roman" w:cs="Times New Roman"/>
          <w:sz w:val="24"/>
          <w:szCs w:val="24"/>
        </w:rPr>
        <w:t>степени</w:t>
      </w:r>
      <w:r w:rsidRPr="007C5C9B">
        <w:rPr>
          <w:rFonts w:ascii="Times New Roman" w:hAnsi="Times New Roman" w:cs="Times New Roman"/>
          <w:color w:val="FFFFFF"/>
          <w:sz w:val="24"/>
          <w:szCs w:val="24"/>
        </w:rPr>
        <w:t>а</w:t>
      </w:r>
      <w:r w:rsidRPr="007C5C9B">
        <w:rPr>
          <w:rFonts w:ascii="Times New Roman" w:hAnsi="Times New Roman" w:cs="Times New Roman"/>
          <w:sz w:val="24"/>
          <w:szCs w:val="24"/>
        </w:rPr>
        <w:t>при</w:t>
      </w:r>
      <w:r w:rsidRPr="007C5C9B">
        <w:rPr>
          <w:rFonts w:ascii="Times New Roman" w:hAnsi="Times New Roman" w:cs="Times New Roman"/>
          <w:color w:val="FFFFFF"/>
          <w:sz w:val="24"/>
          <w:szCs w:val="24"/>
        </w:rPr>
        <w:t>а</w:t>
      </w:r>
      <w:r w:rsidRPr="007C5C9B">
        <w:rPr>
          <w:rFonts w:ascii="Times New Roman" w:hAnsi="Times New Roman" w:cs="Times New Roman"/>
          <w:sz w:val="24"/>
          <w:szCs w:val="24"/>
        </w:rPr>
        <w:t>умственной</w:t>
      </w:r>
      <w:r w:rsidRPr="007C5C9B">
        <w:rPr>
          <w:rFonts w:ascii="Times New Roman" w:hAnsi="Times New Roman" w:cs="Times New Roman"/>
          <w:color w:val="FFFFFF"/>
          <w:sz w:val="24"/>
          <w:szCs w:val="24"/>
        </w:rPr>
        <w:t>а</w:t>
      </w:r>
      <w:r w:rsidRPr="007C5C9B">
        <w:rPr>
          <w:rFonts w:ascii="Times New Roman" w:hAnsi="Times New Roman" w:cs="Times New Roman"/>
          <w:sz w:val="24"/>
          <w:szCs w:val="24"/>
        </w:rPr>
        <w:t>отсталости.</w:t>
      </w:r>
      <w:r w:rsidRPr="007C5C9B">
        <w:rPr>
          <w:rFonts w:ascii="Times New Roman" w:hAnsi="Times New Roman" w:cs="Times New Roman"/>
          <w:color w:val="FFFFFF"/>
          <w:sz w:val="24"/>
          <w:szCs w:val="24"/>
        </w:rPr>
        <w:t>а</w:t>
      </w:r>
      <w:r w:rsidRPr="007C5C9B">
        <w:rPr>
          <w:rFonts w:ascii="Times New Roman" w:hAnsi="Times New Roman" w:cs="Times New Roman"/>
          <w:sz w:val="24"/>
          <w:szCs w:val="24"/>
        </w:rPr>
        <w:t xml:space="preserve">Дизартрия 2 степени. </w:t>
      </w:r>
    </w:p>
    <w:p w:rsidR="007C5C9B" w:rsidRPr="007C5C9B" w:rsidRDefault="007C5C9B" w:rsidP="007C5C9B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proofErr w:type="spellStart"/>
      <w:r w:rsidRPr="007C5C9B">
        <w:rPr>
          <w:rFonts w:ascii="Times New Roman" w:hAnsi="Times New Roman" w:cs="Times New Roman"/>
          <w:sz w:val="24"/>
          <w:szCs w:val="24"/>
        </w:rPr>
        <w:t>Программа</w:t>
      </w:r>
      <w:r w:rsidRPr="007C5C9B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7C5C9B">
        <w:rPr>
          <w:rFonts w:ascii="Times New Roman" w:hAnsi="Times New Roman" w:cs="Times New Roman"/>
          <w:sz w:val="24"/>
          <w:szCs w:val="24"/>
        </w:rPr>
        <w:t>составлена</w:t>
      </w:r>
      <w:r w:rsidRPr="007C5C9B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7C5C9B">
        <w:rPr>
          <w:rFonts w:ascii="Times New Roman" w:hAnsi="Times New Roman" w:cs="Times New Roman"/>
          <w:sz w:val="24"/>
          <w:szCs w:val="24"/>
        </w:rPr>
        <w:t>с</w:t>
      </w:r>
      <w:r w:rsidRPr="007C5C9B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7C5C9B">
        <w:rPr>
          <w:rFonts w:ascii="Times New Roman" w:hAnsi="Times New Roman" w:cs="Times New Roman"/>
          <w:sz w:val="24"/>
          <w:szCs w:val="24"/>
        </w:rPr>
        <w:t>учётом</w:t>
      </w:r>
      <w:r w:rsidRPr="007C5C9B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7C5C9B">
        <w:rPr>
          <w:rFonts w:ascii="Times New Roman" w:hAnsi="Times New Roman" w:cs="Times New Roman"/>
          <w:sz w:val="24"/>
          <w:szCs w:val="24"/>
        </w:rPr>
        <w:t>особенностей</w:t>
      </w:r>
      <w:r w:rsidRPr="007C5C9B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7C5C9B">
        <w:rPr>
          <w:rFonts w:ascii="Times New Roman" w:hAnsi="Times New Roman" w:cs="Times New Roman"/>
          <w:sz w:val="24"/>
          <w:szCs w:val="24"/>
        </w:rPr>
        <w:t>ребёнка</w:t>
      </w:r>
      <w:proofErr w:type="gramStart"/>
      <w:r w:rsidRPr="007C5C9B">
        <w:rPr>
          <w:rFonts w:ascii="Times New Roman" w:hAnsi="Times New Roman" w:cs="Times New Roman"/>
          <w:sz w:val="24"/>
          <w:szCs w:val="24"/>
        </w:rPr>
        <w:t>.</w:t>
      </w:r>
      <w:r w:rsidRPr="007C5C9B">
        <w:rPr>
          <w:rFonts w:ascii="Times New Roman" w:hAnsi="Times New Roman" w:cs="Times New Roman"/>
          <w:color w:val="FFFFFF" w:themeColor="background1"/>
          <w:sz w:val="24"/>
          <w:szCs w:val="24"/>
        </w:rPr>
        <w:t>О</w:t>
      </w:r>
      <w:proofErr w:type="gramEnd"/>
      <w:r w:rsidRPr="007C5C9B">
        <w:rPr>
          <w:rFonts w:ascii="Times New Roman" w:hAnsi="Times New Roman" w:cs="Times New Roman"/>
          <w:color w:val="FFFFFF" w:themeColor="background1"/>
          <w:sz w:val="24"/>
          <w:szCs w:val="24"/>
        </w:rPr>
        <w:t>лоо</w:t>
      </w:r>
      <w:proofErr w:type="spellEnd"/>
    </w:p>
    <w:p w:rsidR="009D0586" w:rsidRPr="007C5C9B" w:rsidRDefault="007C5C9B" w:rsidP="007C5C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C5C9B">
        <w:rPr>
          <w:rFonts w:ascii="Times New Roman" w:hAnsi="Times New Roman" w:cs="Times New Roman"/>
          <w:color w:val="FFFFFF" w:themeColor="background1"/>
          <w:sz w:val="24"/>
          <w:szCs w:val="24"/>
        </w:rPr>
        <w:t>и</w:t>
      </w:r>
      <w:r w:rsidRPr="007C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Указание</w:t>
      </w:r>
      <w:proofErr w:type="spellEnd"/>
      <w:r w:rsidRPr="007C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возможных рисков: </w:t>
      </w:r>
      <w:r w:rsidRPr="007C5C9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актированные дни (низкий температурный режим, карантин (повышенный уровень заболеваемости), больничный лист, курсовая переподготовка, семинары.</w:t>
      </w:r>
      <w:proofErr w:type="gramEnd"/>
      <w:r w:rsidRPr="007C5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болезни учителя, курсовой переподготовки, поездках на семинары, уроки </w:t>
      </w:r>
      <w:proofErr w:type="gramStart"/>
      <w:r w:rsidRPr="007C5C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7C5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программы, будет проводить другой учитель соответствующего профиля. Возможен вариант переноса тем уроков во внеурочное время (элективные учебные предметы, факультативы, консультации, предметные недели)</w:t>
      </w:r>
      <w:proofErr w:type="gramStart"/>
      <w:r w:rsidRPr="007C5C9B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7C5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карантина, актированных дней возможно внесение изменений в график годового </w:t>
      </w:r>
      <w:r w:rsidRPr="007C5C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календарного учебного года по продлению учебного года, либо перенос каникулярных периодов в другое время.</w:t>
      </w:r>
    </w:p>
    <w:p w:rsidR="00E55D29" w:rsidRPr="007C5C9B" w:rsidRDefault="007C5C9B" w:rsidP="007C5C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C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</w:t>
      </w:r>
      <w:r w:rsidR="00E55D29" w:rsidRPr="007C5C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предмета.</w:t>
      </w:r>
    </w:p>
    <w:p w:rsidR="00E55D29" w:rsidRPr="007C5C9B" w:rsidRDefault="00E55D29" w:rsidP="007C5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C9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Временные представления.</w:t>
      </w:r>
    </w:p>
    <w:p w:rsidR="00E55D29" w:rsidRPr="007C5C9B" w:rsidRDefault="00E55D29" w:rsidP="007C5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частей суток («утро», «день», «вечер», «ночь»). Соотнесение действия с временным промежутком («сейчас», «вчера», «сегодня», «завтра»). Составление последовательности событий. Определение времени по часам (целого часа, с точностью до получаса, четверть часа, с точностью до 5 минут). Соотнесение времени с</w:t>
      </w:r>
      <w:r w:rsidR="007C5C9B"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началом и концом деятельности.</w:t>
      </w:r>
    </w:p>
    <w:p w:rsidR="00E55D29" w:rsidRPr="007C5C9B" w:rsidRDefault="00E55D29" w:rsidP="007C5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C9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Количественные представления.</w:t>
      </w:r>
    </w:p>
    <w:p w:rsidR="00E55D29" w:rsidRPr="007C5C9B" w:rsidRDefault="00E55D29" w:rsidP="007C5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-Нахождение одинаковых предметов. Разъединение множеств. Объединение предметов в единое множество. Различение множеств («один», «много», «мало», «пусто»). Сравнение множеств</w:t>
      </w:r>
      <w:r w:rsidR="007C5C9B"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(без пересчета, с пересчетом).</w:t>
      </w:r>
    </w:p>
    <w:p w:rsidR="00E55D29" w:rsidRPr="007C5C9B" w:rsidRDefault="00E55D29" w:rsidP="007C5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-Преобразование множеств (увеличение множества, уменьшение множества, уравнивание множеств). Представление о числовой последовательности. Пересчет предметов. Узнавание цифр. Соотнесение цифры с количеством предметов. Написание цифры. Представление множества двумя другими множествами. Решение задач на увеличение на несколько единиц. Решение задач на уменьшение на несколько единиц. Выполнение арифметических действий на калькуляторе. Представление </w:t>
      </w:r>
      <w:r w:rsid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денежном знаке. Размен денег.</w:t>
      </w:r>
    </w:p>
    <w:p w:rsidR="00E55D29" w:rsidRPr="007C5C9B" w:rsidRDefault="00E55D29" w:rsidP="007C5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C9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Представления о величине.</w:t>
      </w:r>
    </w:p>
    <w:p w:rsidR="00E55D29" w:rsidRPr="007C5C9B" w:rsidRDefault="00E55D29" w:rsidP="007C5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-Различение по величине однородных и разнородных предметов. Сравнение предметов по величине. Составление упорядоченного ряда (по убыванию, по возрастанию). Различение по длине однородных и разнородных предметов. Сравнение предметов по длине. Различение по ширине однородных и разнородных предметов. Сравнение предметов по ширине. Различение предметов по высоте. Сравнение предметов по высоте. Различение предметов по весу. Сравнение предметов по в</w:t>
      </w:r>
      <w:r w:rsidR="007C5C9B"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есу. Измерение с помощью мерки.</w:t>
      </w:r>
    </w:p>
    <w:p w:rsidR="00E55D29" w:rsidRPr="007C5C9B" w:rsidRDefault="00E55D29" w:rsidP="007C5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C9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Представление о форме.</w:t>
      </w:r>
    </w:p>
    <w:p w:rsidR="00E55D29" w:rsidRPr="007C5C9B" w:rsidRDefault="00E55D29" w:rsidP="007C5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-Различение круглых и некруглых геометрических тел. Различение некруглых геометрических тел. Соотнесение геометрических тел с названием («шар», «куб», «призма», «параллелепипед»). </w:t>
      </w:r>
      <w:proofErr w:type="gramStart"/>
      <w:r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Соотнесение геометрического тела с геометрической фигурой (куб – квадрат, шар – круг, треугольная призма – треугольник, параллелепипед – прямоугольник).</w:t>
      </w:r>
      <w:proofErr w:type="gramEnd"/>
      <w:r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Соотнесение предмета с геометрическим телом, геометрической фигурой. Рисование геометрической фигуры («треугольник», «квад</w:t>
      </w:r>
      <w:r w:rsidR="007C5C9B"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рат», «прямоугольник», «круг»).</w:t>
      </w:r>
    </w:p>
    <w:p w:rsidR="00E55D29" w:rsidRPr="007C5C9B" w:rsidRDefault="00E55D29" w:rsidP="007C5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C9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Пространственные представления.</w:t>
      </w:r>
    </w:p>
    <w:p w:rsidR="009D0586" w:rsidRPr="007C5C9B" w:rsidRDefault="00E55D29" w:rsidP="007C5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-Пространственные представления (верх, низ, </w:t>
      </w:r>
      <w:proofErr w:type="gramStart"/>
      <w:r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</w:t>
      </w:r>
      <w:proofErr w:type="gramEnd"/>
      <w:r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зад, право, лево). </w:t>
      </w:r>
      <w:proofErr w:type="gramStart"/>
      <w:r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месторасположения предметов в пространстве («близко», «около», «рядом», «далеко», «сверху», «снизу», «спереди», «сзади», «справа», «слева»).</w:t>
      </w:r>
      <w:proofErr w:type="gramEnd"/>
      <w:r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Перемещение в пространстве в заданном направлении («вверх», «вниз», «вперёд», «назад», «вправо», «влево»). Ориентация на плоскости («верх», «низ», «середина», «правая сторона», «левая сторона»). Составление предмета из двух и нескольких частей. Составление картинки из нескольких частей. Составление ряда из предметов, изображений. Определение месторасположения предметов в ряду.</w:t>
      </w:r>
    </w:p>
    <w:p w:rsidR="009D0586" w:rsidRPr="007C5C9B" w:rsidRDefault="00E55D29" w:rsidP="007C5C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C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 w:rsidR="009D0586" w:rsidRPr="007C5C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.Личностные и предметные результаты освоения учебного предмета</w:t>
      </w:r>
    </w:p>
    <w:p w:rsidR="009D0586" w:rsidRPr="007C5C9B" w:rsidRDefault="009D0586" w:rsidP="007C5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структуре планируемых результатов ведущее место принадлежит </w:t>
      </w:r>
      <w:r w:rsidRPr="007C5C9B"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  <w:t>личностным</w:t>
      </w:r>
      <w:r w:rsidRPr="007C5C9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</w:t>
      </w:r>
      <w:r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результатам,</w:t>
      </w:r>
      <w:r w:rsidRPr="007C5C9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</w:t>
      </w:r>
      <w:r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поскольку именно они обеспечивают овладение</w:t>
      </w:r>
      <w:r w:rsidRPr="007C5C9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</w:t>
      </w:r>
      <w:r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9D0586" w:rsidRPr="007C5C9B" w:rsidRDefault="009D0586" w:rsidP="007C5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C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Личностные результаты</w:t>
      </w:r>
      <w:r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освоения программы по предмету «Математические представления» в 3 классе II вариант включают индивидуально-личностные качества и социальные (жизненные) компетенции обучающегося.</w:t>
      </w:r>
    </w:p>
    <w:p w:rsidR="009D0586" w:rsidRPr="007C5C9B" w:rsidRDefault="009D0586" w:rsidP="007C5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C9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Возможные личностные результаты:</w:t>
      </w:r>
    </w:p>
    <w:p w:rsidR="009D0586" w:rsidRPr="007C5C9B" w:rsidRDefault="009D0586" w:rsidP="007C5C9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Основы персональной идентичности, осознание своей принадлежности к определенному полу, осознание себя как «Я»</w:t>
      </w:r>
    </w:p>
    <w:p w:rsidR="009D0586" w:rsidRPr="007C5C9B" w:rsidRDefault="009D0586" w:rsidP="007C5C9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Социально-эмоциональное участие в процессе общения и совместной деятельности</w:t>
      </w:r>
    </w:p>
    <w:p w:rsidR="009D0586" w:rsidRPr="007C5C9B" w:rsidRDefault="009D0586" w:rsidP="007C5C9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социально ориентированного взгляда на окружающий мир в его органичном единстве и разнообразии природной и социальной частей</w:t>
      </w:r>
    </w:p>
    <w:p w:rsidR="009D0586" w:rsidRPr="007C5C9B" w:rsidRDefault="009D0586" w:rsidP="007C5C9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уважительного отношения к окружающим</w:t>
      </w:r>
    </w:p>
    <w:p w:rsidR="009D0586" w:rsidRPr="007C5C9B" w:rsidRDefault="009D0586" w:rsidP="007C5C9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</w:t>
      </w:r>
    </w:p>
    <w:p w:rsidR="009D0586" w:rsidRPr="007C5C9B" w:rsidRDefault="009D0586" w:rsidP="007C5C9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доступных социальных ролей (обучающегося, сына/дочери, пассажира, покупателя и т.д.) развитие мотивов учебной деятельности и формирование личностного смысла учения</w:t>
      </w:r>
    </w:p>
    <w:p w:rsidR="009D0586" w:rsidRPr="007C5C9B" w:rsidRDefault="009D0586" w:rsidP="007C5C9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самостоятельности и личной ответственности за свои поступки на основе представлений о нравственных нормах, общепринятых правилах</w:t>
      </w:r>
    </w:p>
    <w:p w:rsidR="009D0586" w:rsidRPr="007C5C9B" w:rsidRDefault="009D0586" w:rsidP="007C5C9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эстетических потребностей, ценностей и чувств</w:t>
      </w:r>
    </w:p>
    <w:p w:rsidR="009D0586" w:rsidRPr="007C5C9B" w:rsidRDefault="009D0586" w:rsidP="007C5C9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</w:r>
    </w:p>
    <w:p w:rsidR="009D0586" w:rsidRPr="007C5C9B" w:rsidRDefault="009D0586" w:rsidP="007C5C9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</w:t>
      </w:r>
    </w:p>
    <w:p w:rsidR="009D0586" w:rsidRPr="007C5C9B" w:rsidRDefault="009D0586" w:rsidP="007C5C9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</w:t>
      </w:r>
    </w:p>
    <w:p w:rsidR="009D0586" w:rsidRPr="007C5C9B" w:rsidRDefault="009D0586" w:rsidP="007C5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C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  <w:r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освоения программы включают освоенные </w:t>
      </w:r>
      <w:proofErr w:type="gramStart"/>
      <w:r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знания и умения, специфичные для каждой образовательной области, готовность их применения. 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:rsidR="009D0586" w:rsidRPr="007C5C9B" w:rsidRDefault="009D0586" w:rsidP="007C5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C9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Возможные предметные результаты:</w:t>
      </w:r>
    </w:p>
    <w:p w:rsidR="009D0586" w:rsidRPr="007C5C9B" w:rsidRDefault="009D0586" w:rsidP="007C5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-цвет: красный, синий, жёлтый, зелёный;</w:t>
      </w:r>
    </w:p>
    <w:p w:rsidR="009D0586" w:rsidRPr="007C5C9B" w:rsidRDefault="009D0586" w:rsidP="007C5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-величину: большой – маленький;</w:t>
      </w:r>
    </w:p>
    <w:p w:rsidR="009D0586" w:rsidRPr="007C5C9B" w:rsidRDefault="009D0586" w:rsidP="007C5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-количественные понятия: один, два, много, поровну;</w:t>
      </w:r>
    </w:p>
    <w:p w:rsidR="009D0586" w:rsidRPr="007C5C9B" w:rsidRDefault="009D0586" w:rsidP="007C5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-геометрические фигуры: круг, квадрат, треугольник;</w:t>
      </w:r>
    </w:p>
    <w:p w:rsidR="009D0586" w:rsidRPr="007C5C9B" w:rsidRDefault="009D0586" w:rsidP="007C5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-выделять 1 и много предметов из группы;</w:t>
      </w:r>
    </w:p>
    <w:p w:rsidR="009D0586" w:rsidRPr="007C5C9B" w:rsidRDefault="009D0586" w:rsidP="007C5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-соотносить количество с количеством пальцев;</w:t>
      </w:r>
    </w:p>
    <w:p w:rsidR="009D0586" w:rsidRPr="007C5C9B" w:rsidRDefault="009D0586" w:rsidP="007C5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-различать предметы по цвету, форме, величине; (по подражанию)</w:t>
      </w:r>
    </w:p>
    <w:p w:rsidR="009D0586" w:rsidRPr="007C5C9B" w:rsidRDefault="009D0586" w:rsidP="007C5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-складывать фигуры из счётных палочек по подражанию и по показу;</w:t>
      </w:r>
    </w:p>
    <w:p w:rsidR="009D0586" w:rsidRPr="007C5C9B" w:rsidRDefault="009D0586" w:rsidP="007C5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-складывать разрезные картинки из двух частей, разрезанных по вертикали или горизонтали;</w:t>
      </w:r>
    </w:p>
    <w:p w:rsidR="009D0586" w:rsidRPr="007C5C9B" w:rsidRDefault="009D0586" w:rsidP="007C5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-понимать слова, используемые учителем при создании конструкций: возьми, поставь, принеси, кубик, кирпичик, дорожка, лесенка, ворота;</w:t>
      </w:r>
      <w:proofErr w:type="gramEnd"/>
    </w:p>
    <w:p w:rsidR="009D0586" w:rsidRPr="007C5C9B" w:rsidRDefault="009D0586" w:rsidP="007C5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использование жестов)</w:t>
      </w:r>
    </w:p>
    <w:p w:rsidR="009D0586" w:rsidRPr="007C5C9B" w:rsidRDefault="009D0586" w:rsidP="007C5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-форму: шар, куб</w:t>
      </w:r>
    </w:p>
    <w:p w:rsidR="009D0586" w:rsidRPr="007C5C9B" w:rsidRDefault="009D0586" w:rsidP="007C5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-выполнять по подражанию простейшие манипуляции с объёмными формами из детского конструктора, используя две – три формы (кубик, «кирпичик», «крыша»);</w:t>
      </w:r>
    </w:p>
    <w:p w:rsidR="009D0586" w:rsidRPr="007C5C9B" w:rsidRDefault="009D0586" w:rsidP="007C5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-чертить прямую, волнистую линию по подражанию, самостоятельно;</w:t>
      </w:r>
    </w:p>
    <w:p w:rsidR="009D0586" w:rsidRPr="007C5C9B" w:rsidRDefault="009D0586" w:rsidP="007C5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-сооружать несложные постройки по образцу и словесной инструкции из строительного, природного и бросового материала.</w:t>
      </w:r>
    </w:p>
    <w:p w:rsidR="009D0586" w:rsidRPr="007C5C9B" w:rsidRDefault="009D0586" w:rsidP="007C5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-название вре</w:t>
      </w:r>
      <w:r w:rsidR="007C5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мени года; (показ на картинке).</w:t>
      </w:r>
    </w:p>
    <w:p w:rsidR="009D0586" w:rsidRPr="007C5C9B" w:rsidRDefault="004203CC" w:rsidP="007C5C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4. Календарно-тематическое планирование</w:t>
      </w:r>
    </w:p>
    <w:tbl>
      <w:tblPr>
        <w:tblW w:w="847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6"/>
        <w:gridCol w:w="3742"/>
        <w:gridCol w:w="1007"/>
        <w:gridCol w:w="1418"/>
        <w:gridCol w:w="1276"/>
      </w:tblGrid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4203CC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 </w:t>
            </w:r>
            <w:r w:rsidRPr="004203C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4203CC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03C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4203CC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03C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4203CC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03C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Дата план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4203CC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203C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Дата факт</w:t>
            </w:r>
          </w:p>
        </w:tc>
      </w:tr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661B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Большой. Сравнение предметов по размерам: большой, маленький, </w:t>
            </w:r>
            <w:proofErr w:type="gramStart"/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равные</w:t>
            </w:r>
            <w:proofErr w:type="gramEnd"/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661B3F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C9B" w:rsidRPr="007C5C9B" w:rsidRDefault="00376863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1-3.09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661B3F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66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Сравнение предметов: </w:t>
            </w:r>
            <w:proofErr w:type="gramStart"/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длинные</w:t>
            </w:r>
            <w:proofErr w:type="gramEnd"/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короче, равные.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661B3F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C9B" w:rsidRPr="007C5C9B" w:rsidRDefault="00376863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4-9.09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661B3F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66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Понятия: шире, уже, одинаковые.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661B3F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C9B" w:rsidRPr="007C5C9B" w:rsidRDefault="00376863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10-11.09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661B3F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10-13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66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Понятия: выше, ниже, равные ростом.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661B3F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C9B" w:rsidRPr="007C5C9B" w:rsidRDefault="00376863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15-17.09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661B3F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Понятия: глубже, мельче.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661B3F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C9B" w:rsidRPr="007C5C9B" w:rsidRDefault="00376863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18-22.09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661B3F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7C5C9B"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-17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Понятия: толще, тоньше, одинаковые.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661B3F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C9B" w:rsidRPr="007C5C9B" w:rsidRDefault="00376863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23-24.09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661B3F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Сравнение предметов по массе (тяжелей, легче, такой же)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661B3F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C9B" w:rsidRPr="007C5C9B" w:rsidRDefault="00376863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25-29.09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661B3F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20-22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Понятие много, один.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661B3F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C9B" w:rsidRPr="007C5C9B" w:rsidRDefault="00376863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30-1.10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661B3F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Сравнение групп предметов (много, немного, мало)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661B3F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C9B" w:rsidRPr="007C5C9B" w:rsidRDefault="00376863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2-6.10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661B3F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Упражнения на выделение количества (много, мало, пусто, один)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661B3F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C9B" w:rsidRPr="007C5C9B" w:rsidRDefault="00376863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7-8.10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661B3F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Изменение количества предметов. Уравнивание.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661B3F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C9B" w:rsidRPr="007C5C9B" w:rsidRDefault="00376863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9-13.10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661B3F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Составление картинки из нескольких частей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661B3F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C9B" w:rsidRPr="007C5C9B" w:rsidRDefault="00376863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14-15.10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661B3F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Различение круглых геометрических тел. Рисование геометрической фигуры - круг. Соотнесение круга с шаром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661B3F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C9B" w:rsidRPr="007C5C9B" w:rsidRDefault="00376863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16-20.10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661B3F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Положение предметов в пространстве (далеко, близко), вверху, внизу.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661B3F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C9B" w:rsidRPr="007C5C9B" w:rsidRDefault="00376863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21-22.10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661B3F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Понятия справа, слева.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661B3F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C9B" w:rsidRPr="007C5C9B" w:rsidRDefault="00376863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23-3.11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661B3F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37-38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Пространственные понятия: рядом, около, там, здесь.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661B3F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C9B" w:rsidRPr="007C5C9B" w:rsidRDefault="00376863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5-6.11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661B3F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Положение предметов в пространстве (</w:t>
            </w:r>
            <w:proofErr w:type="gramStart"/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</w:t>
            </w:r>
            <w:proofErr w:type="gramEnd"/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в, внутри).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661B3F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C9B" w:rsidRPr="007C5C9B" w:rsidRDefault="00376863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10-11.11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661B3F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Положение предметов в пространстве (</w:t>
            </w:r>
            <w:proofErr w:type="gramStart"/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</w:t>
            </w:r>
            <w:proofErr w:type="gramEnd"/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перед, над под)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661B3F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C9B" w:rsidRPr="007C5C9B" w:rsidRDefault="00376863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12-13.11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661B3F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Положение предметов в пространстве (напротив, между, в центре, дальше, ближе, рядом)</w:t>
            </w:r>
            <w:proofErr w:type="gram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661B3F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C9B" w:rsidRPr="007C5C9B" w:rsidRDefault="00376863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17-18.11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661B3F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Отношение порядка следования (крайний, первый, последний).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661B3F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C9B" w:rsidRPr="007C5C9B" w:rsidRDefault="00376863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19-20.11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661B3F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Порядок следования: перед, после, за, следом, следующий.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661B3F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C9B" w:rsidRPr="007C5C9B" w:rsidRDefault="004228D0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24-25.11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661B3F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49-51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Знакомство с геометрической фигурой – квадрат. Рисование квадрата по трафарету, по клетке.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661B3F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C9B" w:rsidRPr="007C5C9B" w:rsidRDefault="004228D0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26-1.12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661B3F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52-</w:t>
            </w:r>
            <w:r w:rsidR="00AA6C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Утро, день, вечер, ночь сутки</w:t>
            </w:r>
          </w:p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AA6C5A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C9B" w:rsidRPr="007C5C9B" w:rsidRDefault="004228D0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2-3.12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AA6C5A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54-55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Сегодня, завтра, вчера, на следующий день.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AA6C5A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C9B" w:rsidRDefault="004228D0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4.12</w:t>
            </w:r>
          </w:p>
          <w:p w:rsidR="004228D0" w:rsidRPr="007C5C9B" w:rsidRDefault="004228D0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AA6C5A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56-57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Геометрическая фигура – четырехугольник. Рисование треугольника.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AA6C5A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C9B" w:rsidRPr="007C5C9B" w:rsidRDefault="004228D0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9-10.12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AA6C5A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Число и цифра 1.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C9B" w:rsidRPr="007C5C9B" w:rsidRDefault="004228D0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AA6C5A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Монеты: 1копейка, 1рубль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C9B" w:rsidRPr="007C5C9B" w:rsidRDefault="004228D0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AA6C5A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Число и цифра 2. Образование.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C9B" w:rsidRPr="007C5C9B" w:rsidRDefault="004228D0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AA6C5A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Монеты: 2 рубля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C9B" w:rsidRPr="007C5C9B" w:rsidRDefault="004228D0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AA6C5A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Показ на пальцах: 1, 2.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C9B" w:rsidRPr="007C5C9B" w:rsidRDefault="004228D0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AA6C5A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</w:t>
            </w: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кладывание цифр 1, 2 из палочек, лепка из пла</w:t>
            </w: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стилина, зарисовка на доске, на бумаге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C9B" w:rsidRPr="007C5C9B" w:rsidRDefault="004228D0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AA6C5A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Пись</w:t>
            </w: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мо цифр 1 и 2 по трафарету и по точкам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C9B" w:rsidRPr="007C5C9B" w:rsidRDefault="004228D0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AA6C5A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Простые арифметические задачи </w:t>
            </w: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на сложение.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C9B" w:rsidRPr="007C5C9B" w:rsidRDefault="004228D0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AA6C5A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Простые арифметические задачи на вычитание.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C9B" w:rsidRPr="007C5C9B" w:rsidRDefault="004228D0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AA6C5A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Решение задач на сложение и вычитание.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C9B" w:rsidRPr="007C5C9B" w:rsidRDefault="004228D0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AA6C5A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Точка. Прямая.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C9B" w:rsidRPr="007C5C9B" w:rsidRDefault="004228D0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AA6C5A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Сложение и вычитание в пределах 2. Закрепление.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C9B" w:rsidRPr="007C5C9B" w:rsidRDefault="004228D0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AA6C5A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Пара.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C9B" w:rsidRPr="007C5C9B" w:rsidRDefault="004228D0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AA6C5A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Рисование круга, Рисование квадрата, треу</w:t>
            </w: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гольника с помощью учителя.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C9B" w:rsidRPr="007C5C9B" w:rsidRDefault="004228D0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AA6C5A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Образование числа 3.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C9B" w:rsidRPr="007C5C9B" w:rsidRDefault="004228D0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AA6C5A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Числовой ряд 1-3. Сравнение чисел.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C9B" w:rsidRPr="007C5C9B" w:rsidRDefault="004228D0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AA6C5A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Порядковые и количественные числительные.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C9B" w:rsidRPr="007C5C9B" w:rsidRDefault="004228D0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AA6C5A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 числа 3.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CB1568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AA6C5A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76-77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Решение примеров на сложение и вычитание в пределе 3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AA6C5A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CB1568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27-28.01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AA6C5A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Показ на пальцах: 1, 2, 3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CB1568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AA6C5A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Письмо цифр 1, 2, 3 по трафарету и по точкам.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CB1568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AA6C5A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Упраж</w:t>
            </w: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нения в самостоятельном письме цифр на дос</w:t>
            </w: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ке, в тетради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CB1568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AA6C5A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Знаки действий. Запись примеров на сложение и вычитание.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CB1568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AA6C5A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Закрепление вычитания в пределах 3.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CB1568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AA6C5A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Задачи на нахождение суммы.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CB1568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AA6C5A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Число, цифра 4.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CB1568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AA6C5A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Образование числа 4.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CB1568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AA6C5A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Счёт до 4 и обратно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CB1568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AA6C5A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Числовой ряд 1-4.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CB1568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AA6C5A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Сравнение, запись и решение примеров в пределе 4.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CB1568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AA6C5A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 числа 4.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CB1568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AA6C5A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Сложение и вычитание в пределах 4, сравнение.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CB1568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AA6C5A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Прямоугольник.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CB1568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AA6C5A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Число и цифра 5.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CB1568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AA6C5A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Счёт до 5 и обратно.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CB1568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AA6C5A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Числовой ряд 1-5. Сравнение чисел.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CB1568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AA6C5A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Квадрат.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CB1568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AA6C5A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 числа 5. Решение примеров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CB1568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AA6C5A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Решение примеров на сложение и вычитание.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CB1568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AA6C5A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Отрезок.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CB1568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AA6C5A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Число и цифра 0. Действия с 0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CB1568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AA6C5A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Решение простых задач на нахождение суммы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CB1568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C5C9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AA6C5A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Решение простых задач на нахождение остатка.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C9B" w:rsidRPr="007C5C9B" w:rsidRDefault="00CB1568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C5C9B" w:rsidRPr="007C5C9B" w:rsidRDefault="007C5C9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B6572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6572" w:rsidRPr="00014E28" w:rsidRDefault="00AB6572" w:rsidP="003768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6572" w:rsidRPr="00046E5D" w:rsidRDefault="00AB6572" w:rsidP="003768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6.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6572" w:rsidRPr="007C5C9B" w:rsidRDefault="00AB6572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6572" w:rsidRPr="007C5C9B" w:rsidRDefault="00CB1568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B6572" w:rsidRPr="007C5C9B" w:rsidRDefault="00AB6572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B6572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046E5D" w:rsidRDefault="00AB6572" w:rsidP="003768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046E5D" w:rsidRDefault="00AB6572" w:rsidP="003768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7.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7C5C9B" w:rsidRDefault="00AB6572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7C5C9B" w:rsidRDefault="00CB1568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B6572" w:rsidRPr="007C5C9B" w:rsidRDefault="00AB6572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B6572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046E5D" w:rsidRDefault="00AB6572" w:rsidP="003768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046E5D" w:rsidRDefault="00AB6572" w:rsidP="003768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8.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7C5C9B" w:rsidRDefault="00AB6572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7C5C9B" w:rsidRDefault="00CB1568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B6572" w:rsidRPr="007C5C9B" w:rsidRDefault="00AB6572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B6572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014E28" w:rsidRDefault="00AB6572" w:rsidP="003768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046E5D" w:rsidRDefault="00AB6572" w:rsidP="003768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9.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7C5C9B" w:rsidRDefault="00AB6572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7C5C9B" w:rsidRDefault="00CB1568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B6572" w:rsidRPr="007C5C9B" w:rsidRDefault="00AB6572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B6572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046E5D" w:rsidRDefault="00AB6572" w:rsidP="003768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046E5D" w:rsidRDefault="00AB6572" w:rsidP="003768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10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7C5C9B" w:rsidRDefault="00AB6572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7C5C9B" w:rsidRDefault="00CB1568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B6572" w:rsidRPr="007C5C9B" w:rsidRDefault="00AB6572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B6572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046E5D" w:rsidRDefault="00AB6572" w:rsidP="003768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046E5D" w:rsidRDefault="00AB6572" w:rsidP="003768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в 2 действия.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7C5C9B" w:rsidRDefault="00AB6572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7C5C9B" w:rsidRDefault="00CB1568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B6572" w:rsidRPr="007C5C9B" w:rsidRDefault="00AB6572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B6572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AB6572" w:rsidRDefault="00AB6572" w:rsidP="003768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046E5D" w:rsidRDefault="00AB6572" w:rsidP="003768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на вычитание в 2 действия.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7C5C9B" w:rsidRDefault="00AB6572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7C5C9B" w:rsidRDefault="00CB1568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B6572" w:rsidRPr="007C5C9B" w:rsidRDefault="00AB6572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B6572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046E5D" w:rsidRDefault="00CD6E05" w:rsidP="003768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046E5D" w:rsidRDefault="00AB6572" w:rsidP="003768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 первого десятка.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7C5C9B" w:rsidRDefault="00AB6572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7C5C9B" w:rsidRDefault="00CB1568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B6572" w:rsidRPr="007C5C9B" w:rsidRDefault="00AB6572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B6572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046E5D" w:rsidRDefault="00CD6E05" w:rsidP="003768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046E5D" w:rsidRDefault="00AB6572" w:rsidP="003768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сравнение чисел.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7C5C9B" w:rsidRDefault="00AB6572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7C5C9B" w:rsidRDefault="00CB1568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B6572" w:rsidRPr="007C5C9B" w:rsidRDefault="00AB6572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B6572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046E5D" w:rsidRDefault="00CD6E05" w:rsidP="003768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046E5D" w:rsidRDefault="00AB6572" w:rsidP="003768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отрезков равных по длине.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7C5C9B" w:rsidRDefault="00AB6572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7C5C9B" w:rsidRDefault="00CB1568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B6572" w:rsidRPr="007C5C9B" w:rsidRDefault="00AB6572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B6572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046E5D" w:rsidRDefault="00CD6E05" w:rsidP="003768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046E5D" w:rsidRDefault="00AB6572" w:rsidP="003768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отрезков заданной длины.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7C5C9B" w:rsidRDefault="00AB6572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7C5C9B" w:rsidRDefault="00CB1568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B6572" w:rsidRPr="007C5C9B" w:rsidRDefault="00AB6572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B6572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046E5D" w:rsidRDefault="00CD6E05" w:rsidP="003768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046E5D" w:rsidRDefault="00AB6572" w:rsidP="003768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отрезков по длине</w:t>
            </w:r>
            <w:r w:rsidRPr="00046E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7C5C9B" w:rsidRDefault="00AB6572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7C5C9B" w:rsidRDefault="00CB1568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B6572" w:rsidRPr="007C5C9B" w:rsidRDefault="00AB6572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B6572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CD6E05" w:rsidRDefault="00CD6E05" w:rsidP="003768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046E5D" w:rsidRDefault="00AB6572" w:rsidP="003768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«Первый десяток»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7C5C9B" w:rsidRDefault="00AB6572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7C5C9B" w:rsidRDefault="00CB1568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B6572" w:rsidRPr="007C5C9B" w:rsidRDefault="00AB6572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B6572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046E5D" w:rsidRDefault="00CD6E05" w:rsidP="003768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144751" w:rsidRDefault="00AB6572" w:rsidP="003768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Повторение «Первый десяток»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7C5C9B" w:rsidRDefault="00AB6572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7C5C9B" w:rsidRDefault="00CB1568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B6572" w:rsidRPr="007C5C9B" w:rsidRDefault="00AB6572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B6572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144751" w:rsidRDefault="00CD6E05" w:rsidP="003768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144751" w:rsidRDefault="00AB6572" w:rsidP="003768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чисел 11</w:t>
            </w:r>
            <w:r w:rsidRPr="00E668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E668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7C5C9B" w:rsidRDefault="00AB6572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7C5C9B" w:rsidRDefault="00CB1568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B6572" w:rsidRPr="007C5C9B" w:rsidRDefault="00AB6572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B6572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046E5D" w:rsidRDefault="00CD6E05" w:rsidP="003768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144751" w:rsidRDefault="00AB6572" w:rsidP="003768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 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7C5C9B" w:rsidRDefault="00AB6572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7C5C9B" w:rsidRDefault="00CB1568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B6572" w:rsidRPr="007C5C9B" w:rsidRDefault="00AB6572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B6572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046E5D" w:rsidRDefault="00CD6E05" w:rsidP="003768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D27390" w:rsidRDefault="00AB6572" w:rsidP="003768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чисел 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7C5C9B" w:rsidRDefault="00AB6572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7C5C9B" w:rsidRDefault="00AF36D5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B6572" w:rsidRPr="007C5C9B" w:rsidRDefault="00AB6572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B6572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046E5D" w:rsidRDefault="00CD6E05" w:rsidP="003768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D27390" w:rsidRDefault="00AB6572" w:rsidP="003768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 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7C5C9B" w:rsidRDefault="00AB6572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7C5C9B" w:rsidRDefault="00AF36D5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B6572" w:rsidRPr="007C5C9B" w:rsidRDefault="00AB6572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B6572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046E5D" w:rsidRDefault="00CD6E05" w:rsidP="003768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046E5D" w:rsidRDefault="00AB6572" w:rsidP="003768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решении примеров на сложение и вычитание.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7C5C9B" w:rsidRDefault="00AB6572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7C5C9B" w:rsidRDefault="00AF36D5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B6572" w:rsidRPr="007C5C9B" w:rsidRDefault="00AB6572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B6572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046E5D" w:rsidRDefault="00CD6E05" w:rsidP="003768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046E5D" w:rsidRDefault="00AB6572" w:rsidP="003768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сложение и вычитание.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7C5C9B" w:rsidRDefault="00AB6572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7C5C9B" w:rsidRDefault="00AF36D5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B6572" w:rsidRPr="007C5C9B" w:rsidRDefault="00AB6572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B6572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046E5D" w:rsidRDefault="00CD6E05" w:rsidP="003768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D27390" w:rsidRDefault="00AB6572" w:rsidP="003768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чисел 17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7C5C9B" w:rsidRDefault="00AB6572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7C5C9B" w:rsidRDefault="00AF36D5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B6572" w:rsidRPr="007C5C9B" w:rsidRDefault="00AB6572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B6572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046E5D" w:rsidRDefault="00CD6E05" w:rsidP="003768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046E5D" w:rsidRDefault="00AB6572" w:rsidP="003768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 в пределах 20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7C5C9B" w:rsidRDefault="00AB6572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7C5C9B" w:rsidRDefault="00AF36D5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B6572" w:rsidRPr="007C5C9B" w:rsidRDefault="00AB6572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B6572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046E5D" w:rsidRDefault="00CD6E05" w:rsidP="003768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046E5D" w:rsidRDefault="00AB6572" w:rsidP="003768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в пределах 20.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7C5C9B" w:rsidRDefault="00AB6572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7C5C9B" w:rsidRDefault="00AF36D5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B6572" w:rsidRPr="007C5C9B" w:rsidRDefault="00AB6572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B6572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046E5D" w:rsidRDefault="00CD6E05" w:rsidP="003768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D27390" w:rsidRDefault="00AB6572" w:rsidP="003768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90">
              <w:rPr>
                <w:rFonts w:ascii="Times New Roman" w:hAnsi="Times New Roman" w:cs="Times New Roman"/>
                <w:sz w:val="24"/>
                <w:szCs w:val="24"/>
              </w:rPr>
              <w:t>Образование числа 20.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7C5C9B" w:rsidRDefault="00AB6572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7C5C9B" w:rsidRDefault="00AF36D5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B6572" w:rsidRPr="007C5C9B" w:rsidRDefault="00AB6572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B6572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046E5D" w:rsidRDefault="00CD6E05" w:rsidP="003768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046E5D" w:rsidRDefault="00AB6572" w:rsidP="003768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Однозначные числа.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7C5C9B" w:rsidRDefault="00AB6572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7C5C9B" w:rsidRDefault="00AF36D5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B6572" w:rsidRPr="007C5C9B" w:rsidRDefault="00AB6572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B6572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046E5D" w:rsidRDefault="00CD6E05" w:rsidP="003768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046E5D" w:rsidRDefault="00AB6572" w:rsidP="003768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Двузначные числа.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7C5C9B" w:rsidRDefault="00AB6572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7C5C9B" w:rsidRDefault="00AF36D5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B6572" w:rsidRPr="007C5C9B" w:rsidRDefault="00AB6572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B6572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046E5D" w:rsidRDefault="00CD6E05" w:rsidP="003768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046E5D" w:rsidRDefault="00AB6572" w:rsidP="003768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однозначных и двузначных чисел.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7C5C9B" w:rsidRDefault="00AB6572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7C5C9B" w:rsidRDefault="00AF36D5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B6572" w:rsidRPr="007C5C9B" w:rsidRDefault="00AB6572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B6572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046E5D" w:rsidRDefault="00CD6E05" w:rsidP="003768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046E5D" w:rsidRDefault="00AB6572" w:rsidP="003768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десятка из двузначных чисел.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7C5C9B" w:rsidRDefault="00AB6572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7C5C9B" w:rsidRDefault="00AF36D5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B6572" w:rsidRPr="007C5C9B" w:rsidRDefault="00AB6572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B6572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046E5D" w:rsidRDefault="00CD6E05" w:rsidP="003768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046E5D" w:rsidRDefault="00AB6572" w:rsidP="003768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с разрядными слагаемыми.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7C5C9B" w:rsidRDefault="00AB6572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7C5C9B" w:rsidRDefault="00AF36D5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B6572" w:rsidRPr="007C5C9B" w:rsidRDefault="00AB6572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B6572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046E5D" w:rsidRDefault="00CD6E05" w:rsidP="003768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046E5D" w:rsidRDefault="00AB6572" w:rsidP="003768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Мера длины - дециметр</w:t>
            </w:r>
            <w:r w:rsidRPr="00046E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Соотношение между единицами длины: 1дм = 10 см.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7C5C9B" w:rsidRDefault="00AB6572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7C5C9B" w:rsidRDefault="00AF36D5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B6572" w:rsidRPr="007C5C9B" w:rsidRDefault="00AB6572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B6572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046E5D" w:rsidRDefault="00CD6E05" w:rsidP="003768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046E5D" w:rsidRDefault="00AB6572" w:rsidP="003768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отрезков. Построение отрезков заданной длины.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7C5C9B" w:rsidRDefault="00AB6572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7C5C9B" w:rsidRDefault="00AF36D5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B6572" w:rsidRPr="007C5C9B" w:rsidRDefault="00AB6572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B6572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046E5D" w:rsidRDefault="00CD6E05" w:rsidP="003768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046E5D" w:rsidRDefault="00AB6572" w:rsidP="003768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числа на несколько единиц.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7C5C9B" w:rsidRDefault="00AB6572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7C5C9B" w:rsidRDefault="00AF36D5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B6572" w:rsidRPr="007C5C9B" w:rsidRDefault="00AB6572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B6572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046E5D" w:rsidRDefault="00CD6E05" w:rsidP="003768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046E5D" w:rsidRDefault="00AF36D5" w:rsidP="00AF36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  <w:r w:rsidR="00AB65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7C5C9B" w:rsidRDefault="00AB6572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572" w:rsidRPr="007C5C9B" w:rsidRDefault="00AF36D5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B6572" w:rsidRPr="007C5C9B" w:rsidRDefault="00AB6572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F36D5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36D5" w:rsidRPr="00046E5D" w:rsidRDefault="00AF36D5" w:rsidP="003768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36D5" w:rsidRPr="00046E5D" w:rsidRDefault="00AF36D5" w:rsidP="00F357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36D5" w:rsidRPr="007C5C9B" w:rsidRDefault="00AF36D5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36D5" w:rsidRPr="007C5C9B" w:rsidRDefault="00AF36D5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F36D5" w:rsidRPr="007C5C9B" w:rsidRDefault="00AF36D5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F36D5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36D5" w:rsidRPr="00046E5D" w:rsidRDefault="00AF36D5" w:rsidP="003768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36D5" w:rsidRPr="00046E5D" w:rsidRDefault="00AF36D5" w:rsidP="00F357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36D5" w:rsidRPr="007C5C9B" w:rsidRDefault="00AF36D5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36D5" w:rsidRPr="007C5C9B" w:rsidRDefault="00AF36D5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F36D5" w:rsidRPr="007C5C9B" w:rsidRDefault="00AF36D5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6606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6606B" w:rsidRDefault="0016606B" w:rsidP="003768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6606B" w:rsidRDefault="0016606B" w:rsidP="00F357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6606B" w:rsidRPr="007C5C9B" w:rsidRDefault="0016606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6606B" w:rsidRDefault="0016606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6606B" w:rsidRPr="007C5C9B" w:rsidRDefault="0016606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6606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6606B" w:rsidRDefault="0016606B" w:rsidP="003768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6606B" w:rsidRDefault="0016606B" w:rsidP="00F357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6606B" w:rsidRPr="007C5C9B" w:rsidRDefault="0016606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6606B" w:rsidRDefault="0016606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6606B" w:rsidRPr="007C5C9B" w:rsidRDefault="0016606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6606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6606B" w:rsidRDefault="0016606B" w:rsidP="003768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6606B" w:rsidRDefault="0016606B" w:rsidP="00F357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6606B" w:rsidRPr="007C5C9B" w:rsidRDefault="0016606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6606B" w:rsidRDefault="0016606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6606B" w:rsidRPr="007C5C9B" w:rsidRDefault="0016606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6606B" w:rsidRPr="007C5C9B" w:rsidTr="004203C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6606B" w:rsidRDefault="0016606B" w:rsidP="003768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6606B" w:rsidRDefault="0016606B" w:rsidP="00F357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6606B" w:rsidRPr="007C5C9B" w:rsidRDefault="0016606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6606B" w:rsidRDefault="0016606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6606B" w:rsidRPr="007C5C9B" w:rsidRDefault="0016606B" w:rsidP="007C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9D0586" w:rsidRPr="007C5C9B" w:rsidRDefault="009D0586" w:rsidP="007C5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9D0586" w:rsidRPr="007C5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D73C4"/>
    <w:multiLevelType w:val="multilevel"/>
    <w:tmpl w:val="FF34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684570"/>
    <w:multiLevelType w:val="multilevel"/>
    <w:tmpl w:val="4450F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86"/>
    <w:rsid w:val="000873DE"/>
    <w:rsid w:val="0016606B"/>
    <w:rsid w:val="00327CBD"/>
    <w:rsid w:val="00357BB2"/>
    <w:rsid w:val="00376863"/>
    <w:rsid w:val="0038031E"/>
    <w:rsid w:val="004203CC"/>
    <w:rsid w:val="004228D0"/>
    <w:rsid w:val="00510160"/>
    <w:rsid w:val="00661B3F"/>
    <w:rsid w:val="007C5C9B"/>
    <w:rsid w:val="008363F9"/>
    <w:rsid w:val="009D0586"/>
    <w:rsid w:val="009D32F8"/>
    <w:rsid w:val="00AA6C5A"/>
    <w:rsid w:val="00AB6572"/>
    <w:rsid w:val="00AF36D5"/>
    <w:rsid w:val="00CA552F"/>
    <w:rsid w:val="00CB1568"/>
    <w:rsid w:val="00CD6E05"/>
    <w:rsid w:val="00E55D29"/>
    <w:rsid w:val="00F1501F"/>
    <w:rsid w:val="00F8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0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510160"/>
    <w:pPr>
      <w:suppressAutoHyphens/>
      <w:spacing w:after="120"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510160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styleId="a6">
    <w:name w:val="List Paragraph"/>
    <w:basedOn w:val="a"/>
    <w:uiPriority w:val="34"/>
    <w:qFormat/>
    <w:rsid w:val="007C5C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D3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32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0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510160"/>
    <w:pPr>
      <w:suppressAutoHyphens/>
      <w:spacing w:after="120"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510160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styleId="a6">
    <w:name w:val="List Paragraph"/>
    <w:basedOn w:val="a"/>
    <w:uiPriority w:val="34"/>
    <w:qFormat/>
    <w:rsid w:val="007C5C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D3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3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5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2866</Words>
  <Characters>16339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cp:lastPrinted>2020-10-27T15:48:00Z</cp:lastPrinted>
  <dcterms:created xsi:type="dcterms:W3CDTF">2020-08-22T10:43:00Z</dcterms:created>
  <dcterms:modified xsi:type="dcterms:W3CDTF">2021-03-24T07:59:00Z</dcterms:modified>
</cp:coreProperties>
</file>