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58" w:rsidRDefault="00033169" w:rsidP="000331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2553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69" w:rsidRDefault="00033169" w:rsidP="000331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169" w:rsidRDefault="00033169" w:rsidP="000331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169" w:rsidRDefault="00033169" w:rsidP="000331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5CD" w:rsidRDefault="004D38A8" w:rsidP="00E901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70420D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C0609C" w:rsidRPr="00DA5508" w:rsidRDefault="00C0609C" w:rsidP="00C0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</w:t>
      </w:r>
      <w:r w:rsidR="00B714C9">
        <w:rPr>
          <w:rFonts w:ascii="Times New Roman" w:hAnsi="Times New Roman" w:cs="Times New Roman"/>
          <w:b/>
          <w:bCs/>
          <w:sz w:val="26"/>
          <w:szCs w:val="26"/>
        </w:rPr>
        <w:t>ьная записка к учебному плану  1</w:t>
      </w:r>
      <w:r w:rsidR="00DD5BB6">
        <w:rPr>
          <w:rFonts w:ascii="Times New Roman" w:hAnsi="Times New Roman" w:cs="Times New Roman"/>
          <w:b/>
          <w:bCs/>
          <w:sz w:val="26"/>
          <w:szCs w:val="26"/>
        </w:rPr>
        <w:t>, 2</w:t>
      </w:r>
      <w:r w:rsidR="00B714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0009">
        <w:rPr>
          <w:rFonts w:ascii="Times New Roman" w:hAnsi="Times New Roman" w:cs="Times New Roman"/>
          <w:b/>
          <w:bCs/>
          <w:sz w:val="26"/>
          <w:szCs w:val="26"/>
        </w:rPr>
        <w:t>класса</w:t>
      </w:r>
    </w:p>
    <w:p w:rsidR="00C0609C" w:rsidRPr="00DA5508" w:rsidRDefault="00C0609C" w:rsidP="00654186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6"/>
          <w:szCs w:val="26"/>
        </w:rPr>
      </w:pPr>
      <w:r w:rsidRPr="00DA5508">
        <w:rPr>
          <w:rFonts w:ascii="Times New Roman" w:hAnsi="Times New Roman" w:cs="Times New Roman"/>
          <w:bCs/>
          <w:sz w:val="26"/>
          <w:szCs w:val="26"/>
        </w:rPr>
        <w:t>МБОУ «</w:t>
      </w:r>
      <w:proofErr w:type="spellStart"/>
      <w:r w:rsidRPr="00DA5508">
        <w:rPr>
          <w:rFonts w:ascii="Times New Roman" w:hAnsi="Times New Roman" w:cs="Times New Roman"/>
          <w:bCs/>
          <w:sz w:val="26"/>
          <w:szCs w:val="26"/>
        </w:rPr>
        <w:t>Новомарьясовская</w:t>
      </w:r>
      <w:proofErr w:type="spellEnd"/>
      <w:r w:rsidR="00654186" w:rsidRPr="00DA5508">
        <w:rPr>
          <w:rFonts w:ascii="Times New Roman" w:hAnsi="Times New Roman" w:cs="Times New Roman"/>
          <w:bCs/>
          <w:sz w:val="26"/>
          <w:szCs w:val="26"/>
        </w:rPr>
        <w:t xml:space="preserve"> СОШ-И</w:t>
      </w:r>
      <w:r w:rsidRPr="00DA5508">
        <w:rPr>
          <w:rFonts w:ascii="Times New Roman" w:hAnsi="Times New Roman" w:cs="Times New Roman"/>
          <w:bCs/>
          <w:sz w:val="26"/>
          <w:szCs w:val="26"/>
        </w:rPr>
        <w:t>»,</w:t>
      </w:r>
      <w:r w:rsidR="00654186" w:rsidRPr="00DA55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bCs/>
          <w:sz w:val="26"/>
          <w:szCs w:val="26"/>
        </w:rPr>
        <w:t>реализующая</w:t>
      </w:r>
      <w:proofErr w:type="gramEnd"/>
      <w:r w:rsidR="00DD5BB6">
        <w:rPr>
          <w:rFonts w:ascii="Times New Roman" w:hAnsi="Times New Roman" w:cs="Times New Roman"/>
          <w:bCs/>
          <w:sz w:val="26"/>
          <w:szCs w:val="26"/>
        </w:rPr>
        <w:t xml:space="preserve"> ФГОС НОО в 2023-2024</w:t>
      </w:r>
      <w:r w:rsidRPr="00DA5508">
        <w:rPr>
          <w:rFonts w:ascii="Times New Roman" w:hAnsi="Times New Roman" w:cs="Times New Roman"/>
          <w:bCs/>
          <w:sz w:val="26"/>
          <w:szCs w:val="26"/>
        </w:rPr>
        <w:t xml:space="preserve"> учебном году.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C0609C" w:rsidRDefault="00C0609C" w:rsidP="00E16E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E16E53" w:rsidRPr="008F3FA7" w:rsidRDefault="00E16E53" w:rsidP="00E16E53">
      <w:pPr>
        <w:tabs>
          <w:tab w:val="left" w:pos="1023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 от 01.07.2021 № 248</w:t>
      </w:r>
      <w:r w:rsidRPr="008F3FA7">
        <w:rPr>
          <w:rFonts w:ascii="Times New Roman" w:hAnsi="Times New Roman" w:cs="Times New Roman"/>
          <w:sz w:val="28"/>
          <w:szCs w:val="28"/>
        </w:rPr>
        <w:t>-ФЗ;</w:t>
      </w:r>
    </w:p>
    <w:p w:rsidR="00E16E53" w:rsidRPr="008F3FA7" w:rsidRDefault="00E16E53" w:rsidP="00E16E53">
      <w:pPr>
        <w:tabs>
          <w:tab w:val="left" w:pos="2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-Приказ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№286 от 31 мая 2021</w:t>
      </w:r>
      <w:r w:rsidRPr="008F3FA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6E53" w:rsidRPr="008F3FA7" w:rsidRDefault="00E16E53" w:rsidP="00E16E53">
      <w:pPr>
        <w:tabs>
          <w:tab w:val="left" w:pos="26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286</w:t>
      </w:r>
      <w:r w:rsidRPr="008F3FA7">
        <w:rPr>
          <w:rFonts w:ascii="Times New Roman" w:hAnsi="Times New Roman" w:cs="Times New Roman"/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 начального общего образования» </w:t>
      </w:r>
    </w:p>
    <w:p w:rsidR="00E16E53" w:rsidRDefault="00E16E53" w:rsidP="00E16E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  (Утверждён приказ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мая, 2021г № 286</w:t>
      </w:r>
      <w:r w:rsidRPr="008F3FA7">
        <w:rPr>
          <w:rFonts w:ascii="Times New Roman" w:hAnsi="Times New Roman" w:cs="Times New Roman"/>
          <w:sz w:val="28"/>
          <w:szCs w:val="28"/>
        </w:rPr>
        <w:t>)</w:t>
      </w:r>
    </w:p>
    <w:p w:rsidR="00E16E53" w:rsidRDefault="00E16E53" w:rsidP="00E16E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-«Санитарно-эпидемиологические требования к условиям и организации обучения в общеобразо</w:t>
      </w:r>
      <w:r>
        <w:rPr>
          <w:rFonts w:ascii="Times New Roman" w:hAnsi="Times New Roman" w:cs="Times New Roman"/>
          <w:sz w:val="28"/>
          <w:szCs w:val="28"/>
        </w:rPr>
        <w:t>вательных учреждениях»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</w:t>
      </w:r>
      <w:r w:rsidRPr="008F3F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E53" w:rsidRPr="008F3FA7" w:rsidRDefault="00E16E53" w:rsidP="00E16E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-Приказ МО и Н 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РХ»</w:t>
      </w:r>
    </w:p>
    <w:p w:rsidR="00E16E53" w:rsidRDefault="00E16E53" w:rsidP="00E16E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-федеральных перечней учебников, рекомендованных (допущенных)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образовательном процессе в образовательных учреждениях,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программы общего образования и имеющих госуд</w:t>
      </w:r>
      <w:r w:rsidR="00914BE1">
        <w:rPr>
          <w:rFonts w:ascii="Times New Roman" w:hAnsi="Times New Roman" w:cs="Times New Roman"/>
          <w:sz w:val="28"/>
          <w:szCs w:val="28"/>
        </w:rPr>
        <w:t>арственную аккредитацию, на 2023/2024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0609C" w:rsidRPr="00DA5508" w:rsidRDefault="00F77017" w:rsidP="00E16E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МО и Н </w:t>
      </w:r>
      <w:r w:rsidR="00C0609C" w:rsidRPr="00DA5508">
        <w:rPr>
          <w:rFonts w:ascii="Times New Roman" w:hAnsi="Times New Roman" w:cs="Times New Roman"/>
          <w:sz w:val="26"/>
          <w:szCs w:val="26"/>
        </w:rPr>
        <w:t>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Республики Хакасия»;</w:t>
      </w:r>
    </w:p>
    <w:p w:rsidR="003C045D" w:rsidRPr="00DA5508" w:rsidRDefault="00F77017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-Федеральный закон от 03.08.2018 № 317-ФЗ «О внесении изменений в статьи 11 и 14 Федерального закона «Об образовании </w:t>
      </w:r>
      <w:r w:rsidR="00EB452A" w:rsidRPr="00DA5508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EB452A" w:rsidRPr="00DA5508">
        <w:rPr>
          <w:rFonts w:ascii="Times New Roman" w:hAnsi="Times New Roman" w:cs="Times New Roman"/>
          <w:sz w:val="26"/>
          <w:szCs w:val="26"/>
        </w:rPr>
        <w:t>(изучение русского языка как родного)</w:t>
      </w:r>
    </w:p>
    <w:p w:rsidR="003C045D" w:rsidRPr="00DA5508" w:rsidRDefault="003C045D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3C045D" w:rsidRPr="00DA5508" w:rsidRDefault="003C045D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</w:t>
      </w:r>
    </w:p>
    <w:p w:rsidR="003C045D" w:rsidRPr="00EF3E61" w:rsidRDefault="003C045D" w:rsidP="00EF3E61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 w:rsidR="00EF3E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F3E61" w:rsidRPr="00CA28B2">
        <w:rPr>
          <w:rFonts w:ascii="Times New Roman" w:eastAsia="Times New Roman" w:hAnsi="Times New Roman" w:cs="Times New Roman"/>
          <w:bCs/>
          <w:sz w:val="28"/>
          <w:szCs w:val="28"/>
        </w:rPr>
        <w:t>дистанци</w:t>
      </w:r>
      <w:r w:rsidR="00EF3E61">
        <w:rPr>
          <w:rFonts w:ascii="Times New Roman" w:eastAsia="Times New Roman" w:hAnsi="Times New Roman" w:cs="Times New Roman"/>
          <w:bCs/>
          <w:sz w:val="28"/>
          <w:szCs w:val="28"/>
        </w:rPr>
        <w:t>онных образовательных технологий.</w:t>
      </w:r>
    </w:p>
    <w:p w:rsidR="00C0609C" w:rsidRPr="00DA5508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-Уста</w:t>
      </w:r>
      <w:r w:rsidR="00EF3804" w:rsidRPr="00DA5508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EF3804"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F3804" w:rsidRPr="00DA5508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EF3804" w:rsidRPr="00DA5508" w:rsidRDefault="00914BE1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</w:t>
      </w:r>
      <w:r w:rsidR="00EF3804" w:rsidRPr="00DA5508">
        <w:rPr>
          <w:rFonts w:ascii="Times New Roman" w:hAnsi="Times New Roman" w:cs="Times New Roman"/>
          <w:sz w:val="26"/>
          <w:szCs w:val="26"/>
        </w:rPr>
        <w:t>ОП НОО МБОУ «</w:t>
      </w:r>
      <w:proofErr w:type="spellStart"/>
      <w:r w:rsidR="00EF3804"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F3804" w:rsidRPr="00DA5508">
        <w:rPr>
          <w:rFonts w:ascii="Times New Roman" w:hAnsi="Times New Roman" w:cs="Times New Roman"/>
          <w:sz w:val="26"/>
          <w:szCs w:val="26"/>
        </w:rPr>
        <w:t xml:space="preserve"> СОШ-И»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Реализация учебного плана на уровне начального общего образования направлена  на формирование базовых основ и фундамента всего последующего обучения, в том числе:</w:t>
      </w:r>
    </w:p>
    <w:p w:rsidR="00C0609C" w:rsidRPr="00DA5508" w:rsidRDefault="00C0609C" w:rsidP="00C0609C">
      <w:pPr>
        <w:tabs>
          <w:tab w:val="left" w:pos="26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-учебной деятельности, как системы учебных и познавательных мотивов, умения принимать сохранять, реализовывать учебные цели, умения планировать, контролировать и оценивать учебные действия и их результат;</w:t>
      </w:r>
    </w:p>
    <w:p w:rsidR="00C0609C" w:rsidRPr="00DA5508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-универсальных учебных действий;</w:t>
      </w:r>
    </w:p>
    <w:p w:rsidR="00C0609C" w:rsidRPr="00DA5508" w:rsidRDefault="00C0609C" w:rsidP="00C0609C">
      <w:pPr>
        <w:tabs>
          <w:tab w:val="left" w:pos="32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1, 2, 3 и 4 классах обучение ведется по учебно-методическому комплекту «Школа России» под редакцией Плешакова А.А. Система учебников «Школа России» включена в Федеральный перечень учебников.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Принципами построения системы учебников «Школа России» являются: приоритет воспитания  в образовательном процессе, личностно-ориентированный и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характер обучения. Все предметные линии, включая предметы эстетического цикла, формируют у ребенка целостную современную картину мира и развивают умение учиться.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план состоит из двух частей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обязательной части и части, формируемой участниками образовательного процесса.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 физическая культура.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Часть, формируемая участниками образовательного процесса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определяет содержание 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C0609C" w:rsidRPr="00DA5508" w:rsidRDefault="00C0609C" w:rsidP="00C0609C">
      <w:pPr>
        <w:tabs>
          <w:tab w:val="left" w:pos="48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Учебный план МБОУ «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СОШ-И» для 1 класса ориентирован на 33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учебных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недели.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</w:t>
      </w:r>
      <w:r w:rsidRPr="00DA550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A5508">
        <w:rPr>
          <w:rFonts w:ascii="Times New Roman" w:hAnsi="Times New Roman" w:cs="Times New Roman"/>
          <w:sz w:val="26"/>
          <w:szCs w:val="26"/>
        </w:rPr>
        <w:t xml:space="preserve"> «</w:t>
      </w:r>
      <w:r w:rsidR="00E16E53">
        <w:rPr>
          <w:rFonts w:ascii="Times New Roman" w:hAnsi="Times New Roman" w:cs="Times New Roman"/>
          <w:i/>
          <w:sz w:val="26"/>
          <w:szCs w:val="26"/>
        </w:rPr>
        <w:t>Русский язык и литературное чтение</w:t>
      </w:r>
      <w:r w:rsidRPr="00DA5508">
        <w:rPr>
          <w:rFonts w:ascii="Times New Roman" w:hAnsi="Times New Roman" w:cs="Times New Roman"/>
          <w:sz w:val="26"/>
          <w:szCs w:val="26"/>
        </w:rPr>
        <w:t>» представле</w:t>
      </w:r>
      <w:r w:rsidR="00EF62FB" w:rsidRPr="00DA5508">
        <w:rPr>
          <w:rFonts w:ascii="Times New Roman" w:hAnsi="Times New Roman" w:cs="Times New Roman"/>
          <w:sz w:val="26"/>
          <w:szCs w:val="26"/>
        </w:rPr>
        <w:t xml:space="preserve">на предметами: </w:t>
      </w:r>
      <w:proofErr w:type="gramStart"/>
      <w:r w:rsidR="00EF62FB" w:rsidRPr="00DA5508">
        <w:rPr>
          <w:rFonts w:ascii="Times New Roman" w:hAnsi="Times New Roman" w:cs="Times New Roman"/>
          <w:sz w:val="26"/>
          <w:szCs w:val="26"/>
        </w:rPr>
        <w:t>«Русский язык» (4</w:t>
      </w:r>
      <w:r w:rsidRPr="00DA5508">
        <w:rPr>
          <w:rFonts w:ascii="Times New Roman" w:hAnsi="Times New Roman" w:cs="Times New Roman"/>
          <w:sz w:val="26"/>
          <w:szCs w:val="26"/>
        </w:rPr>
        <w:t xml:space="preserve"> часа в </w:t>
      </w:r>
      <w:r w:rsidR="00EF62FB" w:rsidRPr="00DA5508">
        <w:rPr>
          <w:rFonts w:ascii="Times New Roman" w:hAnsi="Times New Roman" w:cs="Times New Roman"/>
          <w:sz w:val="26"/>
          <w:szCs w:val="26"/>
        </w:rPr>
        <w:t>неделю, «Литературное чтение» (4</w:t>
      </w:r>
      <w:r w:rsidRPr="00DA5508">
        <w:rPr>
          <w:rFonts w:ascii="Times New Roman" w:hAnsi="Times New Roman" w:cs="Times New Roman"/>
          <w:sz w:val="26"/>
          <w:szCs w:val="26"/>
        </w:rPr>
        <w:t xml:space="preserve"> часа в неделю</w:t>
      </w:r>
      <w:r w:rsidR="00EF62FB" w:rsidRPr="00DA5508">
        <w:rPr>
          <w:rFonts w:ascii="Times New Roman" w:hAnsi="Times New Roman" w:cs="Times New Roman"/>
          <w:sz w:val="26"/>
          <w:szCs w:val="26"/>
        </w:rPr>
        <w:t xml:space="preserve"> в 1</w:t>
      </w:r>
      <w:r w:rsidR="002E069F" w:rsidRPr="00DA5508">
        <w:rPr>
          <w:rFonts w:ascii="Times New Roman" w:hAnsi="Times New Roman" w:cs="Times New Roman"/>
          <w:sz w:val="26"/>
          <w:szCs w:val="26"/>
        </w:rPr>
        <w:t>,2,3 классах и по 3 часа в 4 классе</w:t>
      </w:r>
      <w:r w:rsidRPr="00DA5508">
        <w:rPr>
          <w:rFonts w:ascii="Times New Roman" w:hAnsi="Times New Roman" w:cs="Times New Roman"/>
          <w:sz w:val="26"/>
          <w:szCs w:val="26"/>
        </w:rPr>
        <w:t>)</w:t>
      </w:r>
      <w:r w:rsidR="00593A1D" w:rsidRPr="00DA5508">
        <w:rPr>
          <w:rFonts w:ascii="Times New Roman" w:hAnsi="Times New Roman" w:cs="Times New Roman"/>
          <w:sz w:val="26"/>
          <w:szCs w:val="26"/>
        </w:rPr>
        <w:t>, «Русский родной язык»</w:t>
      </w:r>
      <w:r w:rsidR="004E02C5" w:rsidRPr="00DA5508">
        <w:rPr>
          <w:rFonts w:ascii="Times New Roman" w:hAnsi="Times New Roman" w:cs="Times New Roman"/>
          <w:sz w:val="26"/>
          <w:szCs w:val="26"/>
        </w:rPr>
        <w:t xml:space="preserve"> (</w:t>
      </w:r>
      <w:r w:rsidR="00AF749B">
        <w:rPr>
          <w:rFonts w:ascii="Times New Roman" w:hAnsi="Times New Roman" w:cs="Times New Roman"/>
          <w:sz w:val="26"/>
          <w:szCs w:val="26"/>
        </w:rPr>
        <w:t>1ч)</w:t>
      </w:r>
      <w:r w:rsidR="00EF3804" w:rsidRPr="00DA55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F3804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593A1D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Pr="00DA5508">
        <w:rPr>
          <w:rFonts w:ascii="Times New Roman" w:hAnsi="Times New Roman" w:cs="Times New Roman"/>
          <w:sz w:val="26"/>
          <w:szCs w:val="26"/>
        </w:rPr>
        <w:t xml:space="preserve"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недели, 9 часов в неделю) определяется темпом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обучаемости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Математика и информатика</w:t>
      </w:r>
      <w:r w:rsidRPr="00DA5508">
        <w:rPr>
          <w:rFonts w:ascii="Times New Roman" w:hAnsi="Times New Roman" w:cs="Times New Roman"/>
          <w:sz w:val="26"/>
          <w:szCs w:val="26"/>
        </w:rPr>
        <w:t>» представлена учебным предметом «Математика» (4 часа в неделю). Математика направлена на интеллектуальное развитие</w:t>
      </w:r>
    </w:p>
    <w:p w:rsidR="00C0609C" w:rsidRPr="00DA5508" w:rsidRDefault="00767A98" w:rsidP="00C0609C">
      <w:pPr>
        <w:tabs>
          <w:tab w:val="left" w:pos="19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</w:t>
      </w:r>
      <w:r w:rsidR="00C0609C" w:rsidRPr="00DA5508">
        <w:rPr>
          <w:rFonts w:ascii="Times New Roman" w:hAnsi="Times New Roman" w:cs="Times New Roman"/>
          <w:sz w:val="26"/>
          <w:szCs w:val="26"/>
        </w:rPr>
        <w:t>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EF62FB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  <w:r w:rsidRPr="00DA5508">
        <w:rPr>
          <w:rFonts w:ascii="Times New Roman" w:hAnsi="Times New Roman" w:cs="Times New Roman"/>
          <w:sz w:val="26"/>
          <w:szCs w:val="26"/>
        </w:rPr>
        <w:t>» представлена учебным предметом «Физическая культура» (</w:t>
      </w:r>
      <w:r w:rsidR="003E68F4">
        <w:rPr>
          <w:rFonts w:ascii="Times New Roman" w:hAnsi="Times New Roman" w:cs="Times New Roman"/>
          <w:sz w:val="26"/>
          <w:szCs w:val="26"/>
        </w:rPr>
        <w:t xml:space="preserve">2 </w:t>
      </w:r>
      <w:r w:rsidRPr="00DA5508">
        <w:rPr>
          <w:rFonts w:ascii="Times New Roman" w:hAnsi="Times New Roman" w:cs="Times New Roman"/>
          <w:sz w:val="26"/>
          <w:szCs w:val="26"/>
        </w:rPr>
        <w:t>часа в неделю)</w:t>
      </w:r>
      <w:r w:rsidR="003E68F4">
        <w:rPr>
          <w:rFonts w:ascii="Times New Roman" w:hAnsi="Times New Roman" w:cs="Times New Roman"/>
          <w:sz w:val="26"/>
          <w:szCs w:val="26"/>
        </w:rPr>
        <w:t xml:space="preserve"> и 1 час ВД «Спортивные игры»</w:t>
      </w:r>
      <w:r w:rsidRPr="00DA5508">
        <w:rPr>
          <w:rFonts w:ascii="Times New Roman" w:hAnsi="Times New Roman" w:cs="Times New Roman"/>
          <w:sz w:val="26"/>
          <w:szCs w:val="26"/>
        </w:rPr>
        <w:t xml:space="preserve">. Физическая культура способствует укреплению здоровья учащихся, повышению их </w:t>
      </w:r>
      <w:r w:rsidRPr="00DA5508">
        <w:rPr>
          <w:rFonts w:ascii="Times New Roman" w:hAnsi="Times New Roman" w:cs="Times New Roman"/>
          <w:sz w:val="26"/>
          <w:szCs w:val="26"/>
        </w:rPr>
        <w:lastRenderedPageBreak/>
        <w:t xml:space="preserve">работоспособности, дисциплинированности, ответственности, воспитанию потребности в систематических занятиях физической культурой. 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Искусство</w:t>
      </w:r>
      <w:r w:rsidRPr="00DA5508">
        <w:rPr>
          <w:rFonts w:ascii="Times New Roman" w:hAnsi="Times New Roman" w:cs="Times New Roman"/>
          <w:sz w:val="26"/>
          <w:szCs w:val="26"/>
        </w:rPr>
        <w:t>» представлена учебными предметами «Изобразительное искусство» и «Музыка» (по 1 часу в неделю).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Обществознание и естествознание</w:t>
      </w:r>
      <w:r w:rsidRPr="00DA5508">
        <w:rPr>
          <w:rFonts w:ascii="Times New Roman" w:hAnsi="Times New Roman" w:cs="Times New Roman"/>
          <w:sz w:val="26"/>
          <w:szCs w:val="26"/>
        </w:rPr>
        <w:t xml:space="preserve">» представлена предметом «Окружающий мир» (2 часа в неделю). Изучение предмета направлено на понимание. </w:t>
      </w:r>
      <w:r w:rsidR="004916A7" w:rsidRPr="00DA5508">
        <w:rPr>
          <w:rFonts w:ascii="Times New Roman" w:hAnsi="Times New Roman" w:cs="Times New Roman"/>
          <w:sz w:val="26"/>
          <w:szCs w:val="26"/>
        </w:rPr>
        <w:t>О</w:t>
      </w:r>
      <w:r w:rsidRPr="00DA5508">
        <w:rPr>
          <w:rFonts w:ascii="Times New Roman" w:hAnsi="Times New Roman" w:cs="Times New Roman"/>
          <w:sz w:val="26"/>
          <w:szCs w:val="26"/>
        </w:rPr>
        <w:t xml:space="preserve">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среде.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Учебно-методический комплекс (УМК) составлен в соответствии с реализуемой в начальной школе традиционной программы «Школа России».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учебном плане школы соблюдены нормативы максимальной аудиторной нагрузки на первоклассников, определенные учебным планом.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 требований;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</w:p>
    <w:p w:rsidR="00C0609C" w:rsidRPr="00DA5508" w:rsidRDefault="00C0609C" w:rsidP="00C0609C">
      <w:pPr>
        <w:tabs>
          <w:tab w:val="left" w:pos="100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-дополнительными недельными каникулами в середине третьей четверти;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использование «ступенчатого» режима обучения в первом полугодии (в сентябре, октябре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3 урока в день по 35 минут каждый, в ноябре-декабре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4 урока по 35 минут каждый; январь – май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4 урока по 40 минут каждый, один раз в неделю 5 уроков, за счет урока физической культуры);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-проведение динамической паузы от 20 до 40 минут;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-обучение проводится без балльного оценивания знаний обучающихся и домашних заданий.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культуры, а также уроки по другим предметам в форме игр, уроков-театрализаций, уроков экскурсий, уроков импровизаций (16 уроков физической культуры и 29 других 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физической культуры: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Уроки физического воспитания в течение первых двух месяцев направлены, в первую очередь: на развитие и совершенствование движений детей и по возможности проводятся на свежем воздухе. 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математики: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проходить в виде экскурсий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окружающего мира: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изобразительного искусства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Художественные занятия в период адаптации должны иметь различные формы: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-прогулки и экскурсии с целью развития навыков восприятия, эстетического любования, наблюдательности.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технологии: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Так же как и другие уроки, часть уроков технологии рекомендуется проводить в форме экскурсий или игр: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-сбор природного материала;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-участие в выставках.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Структура учебного плана отражает требования, предъявляемые к начальному общему образованию.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1.Русский язык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освоение учащимися </w:t>
      </w:r>
      <w:r w:rsidR="00E47BAE" w:rsidRPr="00DA5508">
        <w:rPr>
          <w:rFonts w:ascii="Times New Roman" w:hAnsi="Times New Roman" w:cs="Times New Roman"/>
          <w:sz w:val="26"/>
          <w:szCs w:val="26"/>
        </w:rPr>
        <w:t>первоначальных знаний о звуко</w:t>
      </w:r>
      <w:r w:rsidRPr="00DA5508">
        <w:rPr>
          <w:rFonts w:ascii="Times New Roman" w:hAnsi="Times New Roman" w:cs="Times New Roman"/>
          <w:sz w:val="26"/>
          <w:szCs w:val="26"/>
        </w:rPr>
        <w:t>буквенном и словарном составе родного языка; его лексико-грамматическом и синтаксическом строе, особенностях словообразования;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C0609C" w:rsidRPr="00DA5508" w:rsidRDefault="00C0609C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2.Литературное чтение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DA5508">
        <w:rPr>
          <w:rFonts w:ascii="Times New Roman" w:hAnsi="Times New Roman" w:cs="Times New Roman"/>
          <w:sz w:val="26"/>
          <w:szCs w:val="26"/>
        </w:rPr>
        <w:softHyphen/>
        <w:t xml:space="preserve"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</w:t>
      </w:r>
      <w:r w:rsidR="004916A7" w:rsidRPr="00DA5508">
        <w:rPr>
          <w:rFonts w:ascii="Times New Roman" w:hAnsi="Times New Roman" w:cs="Times New Roman"/>
          <w:sz w:val="26"/>
          <w:szCs w:val="26"/>
        </w:rPr>
        <w:t>Д</w:t>
      </w:r>
      <w:r w:rsidRPr="00DA5508">
        <w:rPr>
          <w:rFonts w:ascii="Times New Roman" w:hAnsi="Times New Roman" w:cs="Times New Roman"/>
          <w:sz w:val="26"/>
          <w:szCs w:val="26"/>
        </w:rPr>
        <w:t>.), способность к самооценке и самоконтролю.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Курс литературного чтения нацелен на решение следующих основных задач: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прочитанное;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-обогащать чувственный опыт ребенка, его реальные представления об окружающем мире и природе;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эстетическое отношение ребенка к жизни, приобщая его к классике художественной литературы;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-обеспечивать достаточно глубокое понимание содержания произведений различного уровня сложности;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-обеспечивать развитие речи школьников и активно формировать навык чтения и речевые умения;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-работать с различными типами текстов;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.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Русский родной язык и </w:t>
      </w:r>
      <w:r w:rsidR="002E069F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литературное чтение на русском языке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дств в р</w:t>
      </w:r>
      <w:proofErr w:type="gramEnd"/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азнообразных условиях общения. Задачи изучения курса: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воспитание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развитие и совершенствование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освоение знаний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о русском языке, его устройстве и функционировании в различных сферах и ситуациях общения; стилистических ресурсах;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умений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D625F1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применение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полученных знаний и умений в собственной речевой практике. </w:t>
      </w:r>
    </w:p>
    <w:p w:rsidR="00C0609C" w:rsidRPr="00DA5508" w:rsidRDefault="00700CFE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lastRenderedPageBreak/>
        <w:t>4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.Английский язык.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Изучение иностранного языка начинается со второго класса и направлено на реализацию раннего знакомства с иностранным языком, развитие иноязычной коммуникативной компетенции в совокупности ее составляющих, а также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на развитие национального самопознания, самореализации и социальной адаптации.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Иностранный язык изучается со 2 класса.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.Математика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Окружающий мир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.Музыка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Изобразительное искусство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Целью обучения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в  начальной школе формируются: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-нравственно-эстетическая отзывчивость на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прекрасное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в окружающем мире;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-художественно-творческая активность;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Физическая культура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C0609C" w:rsidRPr="00DA5508" w:rsidRDefault="00700CFE" w:rsidP="00C0609C">
      <w:pPr>
        <w:tabs>
          <w:tab w:val="left" w:pos="2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.Технология и информатика</w:t>
      </w:r>
    </w:p>
    <w:p w:rsidR="00AF749B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 xml:space="preserve"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трудовой </w:t>
      </w:r>
    </w:p>
    <w:p w:rsidR="00AF749B" w:rsidRDefault="00AF749B" w:rsidP="003E6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8F4" w:rsidRDefault="003E68F4" w:rsidP="003E6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09C" w:rsidRPr="00DA5508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C0609C" w:rsidRPr="00DA5508" w:rsidRDefault="002C14A5" w:rsidP="00C0609C">
      <w:pPr>
        <w:tabs>
          <w:tab w:val="left" w:pos="38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.ОРКСЭ</w:t>
      </w:r>
    </w:p>
    <w:p w:rsidR="00C0609C" w:rsidRPr="00DA5508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4 классе вводится годовой курс «Основы религиозн</w:t>
      </w:r>
      <w:r w:rsidR="002C14A5" w:rsidRPr="00DA5508">
        <w:rPr>
          <w:rFonts w:ascii="Times New Roman" w:hAnsi="Times New Roman" w:cs="Times New Roman"/>
          <w:sz w:val="26"/>
          <w:szCs w:val="26"/>
        </w:rPr>
        <w:t>ых культур и светской этики» (1</w:t>
      </w:r>
      <w:r w:rsidRPr="00DA5508">
        <w:rPr>
          <w:rFonts w:ascii="Times New Roman" w:hAnsi="Times New Roman" w:cs="Times New Roman"/>
          <w:sz w:val="26"/>
          <w:szCs w:val="26"/>
        </w:rPr>
        <w:t>час в неделю), родителями по личным заявлениям выбран модуль «Основы светской этики».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образовательных организациях, реализующих образовательные программы начального общего образования. </w:t>
      </w:r>
      <w:r w:rsidR="0039338F" w:rsidRPr="00DA5508">
        <w:rPr>
          <w:rFonts w:ascii="Times New Roman" w:hAnsi="Times New Roman" w:cs="Times New Roman"/>
          <w:sz w:val="26"/>
          <w:szCs w:val="26"/>
        </w:rPr>
        <w:t>Ч</w:t>
      </w:r>
      <w:r w:rsidRPr="00DA5508">
        <w:rPr>
          <w:rFonts w:ascii="Times New Roman" w:hAnsi="Times New Roman" w:cs="Times New Roman"/>
          <w:sz w:val="26"/>
          <w:szCs w:val="26"/>
        </w:rPr>
        <w:t>асть, формируемая участниками образовательных отношений,</w:t>
      </w:r>
      <w:r w:rsidR="00427656">
        <w:rPr>
          <w:rFonts w:ascii="Times New Roman" w:hAnsi="Times New Roman" w:cs="Times New Roman"/>
          <w:sz w:val="26"/>
          <w:szCs w:val="26"/>
        </w:rPr>
        <w:t xml:space="preserve"> используется для введения третьего часа физической культуры</w:t>
      </w:r>
      <w:r w:rsidR="003523A4">
        <w:rPr>
          <w:rFonts w:ascii="Times New Roman" w:hAnsi="Times New Roman" w:cs="Times New Roman"/>
          <w:sz w:val="26"/>
          <w:szCs w:val="26"/>
        </w:rPr>
        <w:t xml:space="preserve"> в 1 и 2 классах.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 xml:space="preserve">На основании </w:t>
      </w:r>
      <w:proofErr w:type="spellStart"/>
      <w:r w:rsidRPr="00DA5508">
        <w:rPr>
          <w:color w:val="000000"/>
        </w:rPr>
        <w:t>СанПиНа</w:t>
      </w:r>
      <w:proofErr w:type="spellEnd"/>
      <w:r w:rsidRPr="00DA5508">
        <w:rPr>
          <w:color w:val="000000"/>
        </w:rPr>
        <w:t xml:space="preserve"> п.2.4.2.1178-02 составлен годовой ка</w:t>
      </w:r>
      <w:r w:rsidR="003E68F4">
        <w:rPr>
          <w:color w:val="000000"/>
        </w:rPr>
        <w:t>лендарный учебный график на 2022-2023</w:t>
      </w:r>
      <w:r w:rsidRPr="00DA5508">
        <w:rPr>
          <w:color w:val="000000"/>
        </w:rPr>
        <w:t xml:space="preserve"> учебный год.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ab/>
        <w:t xml:space="preserve">Количество </w:t>
      </w:r>
      <w:proofErr w:type="gramStart"/>
      <w:r w:rsidRPr="00DA5508">
        <w:rPr>
          <w:color w:val="000000"/>
        </w:rPr>
        <w:t>часов, отведённых на освоение учебного плана общеобразовательного учреждения не превышает</w:t>
      </w:r>
      <w:proofErr w:type="gramEnd"/>
      <w:r w:rsidRPr="00DA5508">
        <w:rPr>
          <w:color w:val="000000"/>
        </w:rPr>
        <w:t xml:space="preserve">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физкультминутки и гимнастика для г</w:t>
      </w:r>
      <w:r w:rsidR="00B06A10" w:rsidRPr="00DA5508">
        <w:rPr>
          <w:color w:val="000000"/>
        </w:rPr>
        <w:t xml:space="preserve">лаз согласно </w:t>
      </w:r>
      <w:proofErr w:type="spellStart"/>
      <w:r w:rsidR="00B06A10" w:rsidRPr="00DA5508">
        <w:rPr>
          <w:color w:val="000000"/>
        </w:rPr>
        <w:t>СанПин</w:t>
      </w:r>
      <w:r w:rsidRPr="00DA5508">
        <w:rPr>
          <w:color w:val="000000"/>
        </w:rPr>
        <w:t>а</w:t>
      </w:r>
      <w:proofErr w:type="spellEnd"/>
      <w:r w:rsidRPr="00DA5508">
        <w:rPr>
          <w:color w:val="000000"/>
        </w:rPr>
        <w:t>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ab/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871F2A" w:rsidRPr="00DA5508" w:rsidRDefault="00654186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 xml:space="preserve">Продолжительность урока </w:t>
      </w:r>
      <w:r w:rsidR="00871F2A" w:rsidRPr="00DA5508">
        <w:rPr>
          <w:color w:val="000000"/>
        </w:rPr>
        <w:t>40 минут.</w:t>
      </w:r>
    </w:p>
    <w:p w:rsidR="00A11B5A" w:rsidRDefault="00A11B5A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AF749B" w:rsidRDefault="00AF749B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E68F4" w:rsidRDefault="003E68F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E68F4" w:rsidRDefault="003E68F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E73D07" w:rsidRPr="003523A4" w:rsidRDefault="003523A4" w:rsidP="003523A4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609C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Учебный план начального общего образования</w:t>
      </w:r>
      <w:r w:rsidR="00DD5BB6">
        <w:rPr>
          <w:rFonts w:ascii="Times New Roman" w:hAnsi="Times New Roman" w:cs="Times New Roman"/>
          <w:b/>
          <w:bCs/>
          <w:sz w:val="26"/>
          <w:szCs w:val="26"/>
        </w:rPr>
        <w:t xml:space="preserve"> на 2023-2024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год</w:t>
      </w:r>
    </w:p>
    <w:tbl>
      <w:tblPr>
        <w:tblpPr w:leftFromText="180" w:rightFromText="180" w:horzAnchor="margin" w:tblpY="51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6"/>
        <w:gridCol w:w="3668"/>
        <w:gridCol w:w="1768"/>
        <w:gridCol w:w="1768"/>
      </w:tblGrid>
      <w:tr w:rsidR="00DD5BB6" w:rsidRPr="00812379" w:rsidTr="00DD5BB6">
        <w:trPr>
          <w:trHeight w:val="387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5D1AF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AF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46" style="position:absolute;flip:y;z-index:251699200;visibility:visible;mso-position-horizontal-relative:text;mso-position-vertical-relative:text" from="-4pt,7.45pt" to="77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DD5BB6"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DD5BB6" w:rsidRPr="00812379" w:rsidRDefault="00DD5BB6" w:rsidP="00F50C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D5BB6" w:rsidRPr="00812379" w:rsidTr="00DD5BB6">
        <w:trPr>
          <w:trHeight w:val="387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5BB6" w:rsidRPr="00812379" w:rsidTr="00DD5BB6">
        <w:trPr>
          <w:trHeight w:val="278"/>
        </w:trPr>
        <w:tc>
          <w:tcPr>
            <w:tcW w:w="8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8123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8123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BB6" w:rsidRPr="00812379" w:rsidTr="00DD5BB6">
        <w:trPr>
          <w:trHeight w:val="168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D5BB6" w:rsidRPr="00812379" w:rsidTr="00DD5BB6">
        <w:trPr>
          <w:trHeight w:val="387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5BB6" w:rsidRPr="00812379" w:rsidTr="00DD5BB6">
        <w:trPr>
          <w:trHeight w:val="387"/>
        </w:trPr>
        <w:tc>
          <w:tcPr>
            <w:tcW w:w="2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BB6" w:rsidRPr="00812379" w:rsidRDefault="00DD5BB6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DD5BB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(русский) </w:t>
            </w: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Default="00DD5BB6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6" w:rsidRPr="00812379" w:rsidTr="00DD5BB6">
        <w:trPr>
          <w:trHeight w:val="387"/>
        </w:trPr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B6" w:rsidRDefault="00DD5BB6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Default="00DD5BB6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русском языке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6" w:rsidRPr="00812379" w:rsidTr="00DD5BB6">
        <w:trPr>
          <w:trHeight w:val="387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B6" w:rsidRDefault="00DD5BB6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Default="00DD5BB6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BB6" w:rsidRPr="00812379" w:rsidTr="00DD5BB6">
        <w:trPr>
          <w:trHeight w:val="29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5BB6" w:rsidRPr="00812379" w:rsidTr="00DD5BB6">
        <w:trPr>
          <w:trHeight w:val="38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(«Окружающий мир»)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B6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BB6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5BB6" w:rsidRPr="00812379" w:rsidTr="00DD5BB6">
        <w:trPr>
          <w:trHeight w:val="38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DD5BB6" w:rsidRPr="00812379" w:rsidTr="00DD5BB6">
        <w:trPr>
          <w:trHeight w:val="58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B6" w:rsidRDefault="00DD5BB6" w:rsidP="00DD5BB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5BB6" w:rsidRDefault="00DD5BB6" w:rsidP="00DD5BB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BB6" w:rsidRPr="00812379" w:rsidTr="00DD5BB6">
        <w:trPr>
          <w:trHeight w:val="387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5BB6" w:rsidRPr="00812379" w:rsidTr="00DD5BB6">
        <w:trPr>
          <w:trHeight w:val="38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5BB6" w:rsidRPr="00812379" w:rsidTr="00DD5BB6">
        <w:trPr>
          <w:trHeight w:val="38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5BB6" w:rsidRPr="00812379" w:rsidTr="00DD5BB6">
        <w:trPr>
          <w:trHeight w:val="259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DD5BB6" w:rsidRPr="00812379" w:rsidTr="00DD5BB6">
        <w:trPr>
          <w:trHeight w:val="293"/>
        </w:trPr>
        <w:tc>
          <w:tcPr>
            <w:tcW w:w="8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2D13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 я участниками образовательных отношений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2D13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BB6" w:rsidRPr="00812379" w:rsidTr="00DD5BB6">
        <w:trPr>
          <w:trHeight w:val="403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 язык)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B6" w:rsidRPr="00812379" w:rsidTr="00DD5BB6">
        <w:trPr>
          <w:trHeight w:val="514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="0059090C">
              <w:rPr>
                <w:rFonts w:ascii="Times New Roman" w:hAnsi="Times New Roman" w:cs="Times New Roman"/>
                <w:bCs/>
                <w:sz w:val="24"/>
                <w:szCs w:val="24"/>
              </w:rPr>
              <w:t>(при 5-дневной неделе) в соответствии с действующими санитарными правилами и нормами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B6" w:rsidRPr="00812379" w:rsidRDefault="00DD5BB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Pr="00812379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090C" w:rsidRPr="00812379" w:rsidTr="003E68F4">
        <w:trPr>
          <w:trHeight w:val="229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Pr="00812379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0C" w:rsidRPr="00812379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090C" w:rsidRPr="00812379" w:rsidTr="003E68F4">
        <w:trPr>
          <w:trHeight w:val="218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0C" w:rsidRPr="00812379" w:rsidTr="003E68F4">
        <w:trPr>
          <w:trHeight w:val="223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 разноцветный мир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0C" w:rsidRPr="00812379" w:rsidTr="003E68F4">
        <w:trPr>
          <w:trHeight w:val="226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0C" w:rsidRPr="00812379" w:rsidTr="003E68F4">
        <w:trPr>
          <w:trHeight w:val="217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0C" w:rsidRPr="00812379" w:rsidTr="003E68F4">
        <w:trPr>
          <w:trHeight w:val="206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капель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90C" w:rsidRPr="00812379" w:rsidTr="003E68F4">
        <w:trPr>
          <w:trHeight w:val="197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Скорочтение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8F4" w:rsidRPr="00812379" w:rsidTr="003E68F4">
        <w:trPr>
          <w:trHeight w:val="200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F4" w:rsidRPr="00812379" w:rsidTr="003E68F4">
        <w:trPr>
          <w:trHeight w:val="205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F4" w:rsidRPr="00812379" w:rsidTr="003E68F4">
        <w:trPr>
          <w:trHeight w:val="336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Дзюдо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8F4" w:rsidRPr="00812379" w:rsidTr="003E68F4">
        <w:trPr>
          <w:trHeight w:val="285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мире танца/Танцы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8F4" w:rsidRPr="00812379" w:rsidTr="003E68F4">
        <w:trPr>
          <w:trHeight w:val="261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F4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0C" w:rsidRPr="00812379" w:rsidTr="003E68F4">
        <w:trPr>
          <w:trHeight w:val="264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59090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0C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0C" w:rsidRDefault="003E68F4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0333A" w:rsidRDefault="0080333A" w:rsidP="008033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333A" w:rsidRDefault="0080333A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E68F4" w:rsidRDefault="003E68F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E68F4" w:rsidRDefault="003E68F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lastRenderedPageBreak/>
        <w:t>Промежуточная аттестация проводится: во 2 – 9 классах по всем  предметам - по четвертям; в 10 – 11 классах по  всем предметам  - по полугодиям.</w:t>
      </w:r>
      <w:r w:rsidR="001D78B2"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D78B2">
        <w:rPr>
          <w:rFonts w:ascii="Times New Roman" w:hAnsi="Times New Roman" w:cs="Times New Roman"/>
          <w:sz w:val="26"/>
          <w:szCs w:val="26"/>
        </w:rPr>
        <w:t>: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 w:cs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(полугодовое) оценивание; </w:t>
      </w:r>
      <w:proofErr w:type="gramEnd"/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 w:cs="Times New Roman"/>
          <w:sz w:val="26"/>
          <w:szCs w:val="26"/>
        </w:rPr>
        <w:t xml:space="preserve"> по результатам тестирования, экзаменов,</w:t>
      </w:r>
      <w:r w:rsidR="001D78B2"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контрольной работы по математике и русскому языку </w:t>
      </w:r>
      <w:r w:rsidR="001D78B2">
        <w:rPr>
          <w:rFonts w:ascii="Times New Roman" w:hAnsi="Times New Roman" w:cs="Times New Roman"/>
          <w:sz w:val="26"/>
          <w:szCs w:val="26"/>
        </w:rPr>
        <w:t xml:space="preserve"> во 2</w:t>
      </w:r>
      <w:r w:rsidRPr="00D90754">
        <w:rPr>
          <w:rFonts w:ascii="Times New Roman" w:hAnsi="Times New Roman" w:cs="Times New Roman"/>
          <w:sz w:val="26"/>
          <w:szCs w:val="26"/>
        </w:rPr>
        <w:t>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D90754" w:rsidRPr="00D90754" w:rsidRDefault="00D90754" w:rsidP="00DA5508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Текущи</w:t>
      </w:r>
      <w:r w:rsidR="001D78B2">
        <w:rPr>
          <w:rFonts w:ascii="Times New Roman" w:hAnsi="Times New Roman" w:cs="Times New Roman"/>
          <w:sz w:val="26"/>
          <w:szCs w:val="26"/>
        </w:rPr>
        <w:t xml:space="preserve">й контроль </w:t>
      </w:r>
      <w:proofErr w:type="gramStart"/>
      <w:r w:rsidR="001D78B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D78B2">
        <w:rPr>
          <w:rFonts w:ascii="Times New Roman" w:hAnsi="Times New Roman" w:cs="Times New Roman"/>
          <w:sz w:val="26"/>
          <w:szCs w:val="26"/>
        </w:rPr>
        <w:t xml:space="preserve"> ш</w:t>
      </w:r>
      <w:r w:rsidRPr="00D90754">
        <w:rPr>
          <w:rFonts w:ascii="Times New Roman" w:hAnsi="Times New Roman" w:cs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10.Отметки в 10, 11 классах выставляются по полугодиям.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447E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Промежуточная годовая аттестация учащихся</w:t>
      </w:r>
      <w:r w:rsidR="0099447E">
        <w:rPr>
          <w:rFonts w:ascii="Times New Roman" w:hAnsi="Times New Roman" w:cs="Times New Roman"/>
          <w:sz w:val="26"/>
          <w:szCs w:val="26"/>
        </w:rPr>
        <w:t xml:space="preserve">.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лении уровня соответ</w:t>
      </w:r>
      <w:r w:rsidR="0099447E">
        <w:rPr>
          <w:rFonts w:ascii="Times New Roman" w:hAnsi="Times New Roman" w:cs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. Промежуточная  годовая 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аттестация во 2-11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после защиты реферата.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9,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,11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классов, успевающим на «4» и «5» и обладающим аналитическими способностями.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учителей-предметников.</w:t>
      </w:r>
    </w:p>
    <w:p w:rsidR="00D90754" w:rsidRPr="00D90754" w:rsidRDefault="00D90754" w:rsidP="00DA5508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3C045D" w:rsidRPr="003C045D" w:rsidRDefault="00D90754" w:rsidP="00DA5508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AEB">
        <w:rPr>
          <w:rFonts w:ascii="Times New Roman" w:hAnsi="Times New Roman" w:cs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ния, Устава Школы, </w:t>
      </w:r>
      <w:r w:rsidR="00656AEB">
        <w:rPr>
          <w:rFonts w:ascii="Times New Roman" w:hAnsi="Times New Roman" w:cs="Times New Roman"/>
          <w:color w:val="000000"/>
          <w:sz w:val="26"/>
          <w:szCs w:val="26"/>
        </w:rPr>
        <w:t>Положения о промежуточной аттестации.</w:t>
      </w:r>
    </w:p>
    <w:p w:rsidR="003C045D" w:rsidRPr="00DA5508" w:rsidRDefault="003C045D" w:rsidP="003C045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План внеурочной деятельности</w:t>
      </w:r>
    </w:p>
    <w:p w:rsidR="003C045D" w:rsidRPr="00DA5508" w:rsidRDefault="003E68F4" w:rsidP="003C045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1-4 классы на  2023</w:t>
      </w:r>
      <w:r w:rsidR="003C045D" w:rsidRPr="00DA5508">
        <w:rPr>
          <w:rFonts w:ascii="Times New Roman" w:hAnsi="Times New Roman" w:cs="Times New Roman"/>
          <w:b/>
          <w:bCs/>
          <w:sz w:val="26"/>
          <w:szCs w:val="26"/>
        </w:rPr>
        <w:t>-202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C045D" w:rsidRPr="00DA5508">
        <w:rPr>
          <w:rFonts w:ascii="Times New Roman" w:hAnsi="Times New Roman" w:cs="Times New Roman"/>
          <w:b/>
          <w:bCs/>
          <w:sz w:val="26"/>
          <w:szCs w:val="26"/>
        </w:rPr>
        <w:t xml:space="preserve">  учебный год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lastRenderedPageBreak/>
        <w:t>-формирование системы знаний, умений, навыков в избранном направлении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-расширение рамок общения с социумом.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1A0">
        <w:rPr>
          <w:rFonts w:ascii="Times New Roman" w:hAnsi="Times New Roman" w:cs="Times New Roman"/>
          <w:sz w:val="26"/>
          <w:szCs w:val="26"/>
        </w:rPr>
        <w:t xml:space="preserve"> </w:t>
      </w:r>
      <w:r w:rsidRPr="00CD52E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3C045D" w:rsidRPr="00CD52E2" w:rsidRDefault="003C045D" w:rsidP="003C045D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МБОУ 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>
        <w:rPr>
          <w:rFonts w:ascii="Times New Roman" w:hAnsi="Times New Roman" w:cs="Times New Roman"/>
          <w:sz w:val="26"/>
          <w:szCs w:val="26"/>
        </w:rPr>
        <w:t xml:space="preserve">ется по следующим направлениям: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духовно-нравственное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2E2">
        <w:rPr>
          <w:rFonts w:ascii="Times New Roman" w:hAnsi="Times New Roman" w:cs="Times New Roman"/>
          <w:sz w:val="26"/>
          <w:szCs w:val="26"/>
        </w:rPr>
        <w:t>проектно-творческая,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художественно-эстетитческое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92C">
        <w:rPr>
          <w:rFonts w:ascii="Times New Roman" w:hAnsi="Times New Roman" w:cs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</w:t>
      </w:r>
      <w:r w:rsidRPr="00CD52E2">
        <w:rPr>
          <w:rFonts w:ascii="Times New Roman" w:hAnsi="Times New Roman" w:cs="Times New Roman"/>
          <w:bCs/>
          <w:sz w:val="26"/>
          <w:szCs w:val="26"/>
        </w:rPr>
        <w:lastRenderedPageBreak/>
        <w:t>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Художественно-эстетическое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>Общекультурное направление  рассчитано на школьников, увлекающихся изобразительным искусством и художественно - творческой деятельностью. Задания 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 w:cs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3C045D" w:rsidRPr="00CD52E2" w:rsidRDefault="003C045D" w:rsidP="003C045D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3C045D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lastRenderedPageBreak/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80333A" w:rsidRDefault="0080333A" w:rsidP="00C33F5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B5718" w:rsidRDefault="00FB5718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9"/>
        <w:tblW w:w="10010" w:type="dxa"/>
        <w:tblLook w:val="04A0"/>
      </w:tblPr>
      <w:tblGrid>
        <w:gridCol w:w="675"/>
        <w:gridCol w:w="2707"/>
        <w:gridCol w:w="695"/>
        <w:gridCol w:w="2661"/>
        <w:gridCol w:w="2298"/>
        <w:gridCol w:w="974"/>
      </w:tblGrid>
      <w:tr w:rsidR="00D926ED" w:rsidRPr="00C50E4D" w:rsidTr="007D18A4">
        <w:trPr>
          <w:trHeight w:val="558"/>
        </w:trPr>
        <w:tc>
          <w:tcPr>
            <w:tcW w:w="675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7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95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0589E" w:rsidRPr="00C50E4D" w:rsidTr="007D18A4">
        <w:trPr>
          <w:trHeight w:val="269"/>
        </w:trPr>
        <w:tc>
          <w:tcPr>
            <w:tcW w:w="675" w:type="dxa"/>
            <w:vMerge w:val="restart"/>
          </w:tcPr>
          <w:p w:rsidR="0050589E" w:rsidRPr="00E707AC" w:rsidRDefault="0050589E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:rsidR="0050589E" w:rsidRPr="00C50E4D" w:rsidRDefault="0050589E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 способностей и талантов</w:t>
            </w:r>
          </w:p>
        </w:tc>
        <w:tc>
          <w:tcPr>
            <w:tcW w:w="695" w:type="dxa"/>
          </w:tcPr>
          <w:p w:rsidR="0050589E" w:rsidRPr="00F65034" w:rsidRDefault="0050589E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50589E" w:rsidRPr="00C50E4D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298" w:type="dxa"/>
          </w:tcPr>
          <w:p w:rsidR="0050589E" w:rsidRPr="00C50E4D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0589E" w:rsidRPr="00C50E4D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89E" w:rsidRPr="00C50E4D" w:rsidTr="007D18A4">
        <w:trPr>
          <w:trHeight w:val="269"/>
        </w:trPr>
        <w:tc>
          <w:tcPr>
            <w:tcW w:w="675" w:type="dxa"/>
            <w:vMerge/>
          </w:tcPr>
          <w:p w:rsidR="0050589E" w:rsidRPr="00E707AC" w:rsidRDefault="0050589E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50589E" w:rsidRDefault="0050589E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0589E" w:rsidRPr="00F65034" w:rsidRDefault="0050589E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50589E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98" w:type="dxa"/>
          </w:tcPr>
          <w:p w:rsidR="0050589E" w:rsidRPr="00C50E4D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0589E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0589E" w:rsidRPr="00C50E4D" w:rsidTr="007D18A4">
        <w:trPr>
          <w:trHeight w:val="269"/>
        </w:trPr>
        <w:tc>
          <w:tcPr>
            <w:tcW w:w="675" w:type="dxa"/>
            <w:vMerge/>
          </w:tcPr>
          <w:p w:rsidR="0050589E" w:rsidRPr="00E707AC" w:rsidRDefault="0050589E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50589E" w:rsidRDefault="0050589E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0589E" w:rsidRPr="00F65034" w:rsidRDefault="0050589E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50589E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танца</w:t>
            </w:r>
          </w:p>
        </w:tc>
        <w:tc>
          <w:tcPr>
            <w:tcW w:w="2298" w:type="dxa"/>
          </w:tcPr>
          <w:p w:rsidR="0050589E" w:rsidRDefault="00C33F51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0589E" w:rsidRDefault="00C33F51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89E" w:rsidRPr="00C50E4D" w:rsidTr="007D18A4">
        <w:trPr>
          <w:trHeight w:val="269"/>
        </w:trPr>
        <w:tc>
          <w:tcPr>
            <w:tcW w:w="675" w:type="dxa"/>
            <w:vMerge/>
          </w:tcPr>
          <w:p w:rsidR="0050589E" w:rsidRPr="00E707AC" w:rsidRDefault="0050589E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50589E" w:rsidRPr="00C50E4D" w:rsidRDefault="0050589E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0589E" w:rsidRPr="00F65034" w:rsidRDefault="0050589E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50589E" w:rsidRPr="00C50E4D" w:rsidRDefault="0050589E" w:rsidP="0094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Мой разноцветный мир</w:t>
            </w:r>
          </w:p>
        </w:tc>
        <w:tc>
          <w:tcPr>
            <w:tcW w:w="2298" w:type="dxa"/>
          </w:tcPr>
          <w:p w:rsidR="0050589E" w:rsidRPr="00C50E4D" w:rsidRDefault="0050589E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0589E" w:rsidRPr="00C50E4D" w:rsidRDefault="0050589E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0589E" w:rsidRPr="00C50E4D" w:rsidTr="007D18A4">
        <w:trPr>
          <w:trHeight w:val="269"/>
        </w:trPr>
        <w:tc>
          <w:tcPr>
            <w:tcW w:w="675" w:type="dxa"/>
            <w:vMerge/>
          </w:tcPr>
          <w:p w:rsidR="0050589E" w:rsidRPr="00E707AC" w:rsidRDefault="0050589E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50589E" w:rsidRPr="00C50E4D" w:rsidRDefault="0050589E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0589E" w:rsidRPr="00F65034" w:rsidRDefault="0050589E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50589E" w:rsidRPr="00C50E4D" w:rsidRDefault="0050589E" w:rsidP="0094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298" w:type="dxa"/>
          </w:tcPr>
          <w:p w:rsidR="0050589E" w:rsidRDefault="0050589E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0589E" w:rsidRDefault="0050589E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89E" w:rsidRPr="00C50E4D" w:rsidTr="007D18A4">
        <w:trPr>
          <w:trHeight w:val="269"/>
        </w:trPr>
        <w:tc>
          <w:tcPr>
            <w:tcW w:w="675" w:type="dxa"/>
            <w:vMerge/>
          </w:tcPr>
          <w:p w:rsidR="0050589E" w:rsidRPr="00E707AC" w:rsidRDefault="0050589E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50589E" w:rsidRPr="00C50E4D" w:rsidRDefault="0050589E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0589E" w:rsidRPr="00F65034" w:rsidRDefault="0050589E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50589E" w:rsidRDefault="0050589E" w:rsidP="0094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капель</w:t>
            </w:r>
          </w:p>
        </w:tc>
        <w:tc>
          <w:tcPr>
            <w:tcW w:w="2298" w:type="dxa"/>
          </w:tcPr>
          <w:p w:rsidR="0050589E" w:rsidRDefault="0050589E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0589E" w:rsidRDefault="0050589E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50589E" w:rsidRPr="00C50E4D" w:rsidTr="007D18A4">
        <w:trPr>
          <w:trHeight w:val="269"/>
        </w:trPr>
        <w:tc>
          <w:tcPr>
            <w:tcW w:w="675" w:type="dxa"/>
            <w:vMerge/>
          </w:tcPr>
          <w:p w:rsidR="0050589E" w:rsidRPr="00E707AC" w:rsidRDefault="0050589E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50589E" w:rsidRPr="00C50E4D" w:rsidRDefault="0050589E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0589E" w:rsidRPr="00F65034" w:rsidRDefault="0050589E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50589E" w:rsidRDefault="0050589E" w:rsidP="0094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298" w:type="dxa"/>
          </w:tcPr>
          <w:p w:rsidR="0050589E" w:rsidRDefault="0050589E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0589E" w:rsidRDefault="0050589E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0589E" w:rsidRPr="00C50E4D" w:rsidTr="007D18A4">
        <w:trPr>
          <w:trHeight w:val="146"/>
        </w:trPr>
        <w:tc>
          <w:tcPr>
            <w:tcW w:w="675" w:type="dxa"/>
            <w:vMerge w:val="restart"/>
          </w:tcPr>
          <w:p w:rsidR="0050589E" w:rsidRPr="00E707AC" w:rsidRDefault="0050589E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:rsidR="0050589E" w:rsidRPr="00C50E4D" w:rsidRDefault="0050589E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</w:t>
            </w:r>
          </w:p>
        </w:tc>
        <w:tc>
          <w:tcPr>
            <w:tcW w:w="695" w:type="dxa"/>
          </w:tcPr>
          <w:p w:rsidR="0050589E" w:rsidRPr="00F65034" w:rsidRDefault="0050589E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50589E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8" w:type="dxa"/>
          </w:tcPr>
          <w:p w:rsidR="0050589E" w:rsidRPr="00C50E4D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0589E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0589E" w:rsidRPr="00C50E4D" w:rsidTr="007D18A4">
        <w:trPr>
          <w:trHeight w:val="146"/>
        </w:trPr>
        <w:tc>
          <w:tcPr>
            <w:tcW w:w="675" w:type="dxa"/>
            <w:vMerge/>
          </w:tcPr>
          <w:p w:rsidR="0050589E" w:rsidRPr="00E707AC" w:rsidRDefault="0050589E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50589E" w:rsidRDefault="0050589E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50589E" w:rsidRPr="00F65034" w:rsidRDefault="0050589E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50589E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298" w:type="dxa"/>
          </w:tcPr>
          <w:p w:rsidR="0050589E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0589E" w:rsidRDefault="0050589E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D926ED" w:rsidRPr="00C50E4D" w:rsidTr="007D18A4">
        <w:trPr>
          <w:trHeight w:val="146"/>
        </w:trPr>
        <w:tc>
          <w:tcPr>
            <w:tcW w:w="675" w:type="dxa"/>
            <w:vMerge w:val="restart"/>
          </w:tcPr>
          <w:p w:rsidR="00D926ED" w:rsidRPr="00E707AC" w:rsidRDefault="00D926ED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</w:tcPr>
          <w:p w:rsidR="00D926ED" w:rsidRDefault="00D926ED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695" w:type="dxa"/>
          </w:tcPr>
          <w:p w:rsidR="00D926ED" w:rsidRPr="00F65034" w:rsidRDefault="00D926ED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926ED" w:rsidRDefault="00D926ED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98" w:type="dxa"/>
          </w:tcPr>
          <w:p w:rsidR="00D926ED" w:rsidRDefault="00D926ED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D926ED" w:rsidRDefault="00D926ED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6ED" w:rsidRPr="00C50E4D" w:rsidTr="007D18A4">
        <w:trPr>
          <w:trHeight w:val="146"/>
        </w:trPr>
        <w:tc>
          <w:tcPr>
            <w:tcW w:w="675" w:type="dxa"/>
            <w:vMerge/>
          </w:tcPr>
          <w:p w:rsidR="00D926ED" w:rsidRPr="00E707AC" w:rsidRDefault="00D926ED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D926ED" w:rsidRDefault="00D926ED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926ED" w:rsidRPr="00F65034" w:rsidRDefault="00D926ED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926ED" w:rsidRDefault="00D926ED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</w:p>
        </w:tc>
        <w:tc>
          <w:tcPr>
            <w:tcW w:w="2298" w:type="dxa"/>
          </w:tcPr>
          <w:p w:rsidR="00D926ED" w:rsidRDefault="00D926ED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D926ED" w:rsidRDefault="00D926ED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73C" w:rsidRPr="00C50E4D" w:rsidTr="007D18A4">
        <w:trPr>
          <w:trHeight w:val="146"/>
        </w:trPr>
        <w:tc>
          <w:tcPr>
            <w:tcW w:w="675" w:type="dxa"/>
          </w:tcPr>
          <w:p w:rsidR="00B8373C" w:rsidRPr="00E707AC" w:rsidRDefault="00B8373C" w:rsidP="00FB571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B8373C" w:rsidRDefault="00B8373C" w:rsidP="00FB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8373C" w:rsidRPr="00F65034" w:rsidRDefault="00B8373C" w:rsidP="00FB571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8373C" w:rsidRDefault="00B8373C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298" w:type="dxa"/>
          </w:tcPr>
          <w:p w:rsidR="00B8373C" w:rsidRDefault="00B8373C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8373C" w:rsidRDefault="00B8373C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6ED" w:rsidRPr="00C50E4D" w:rsidTr="007D18A4">
        <w:trPr>
          <w:trHeight w:val="87"/>
        </w:trPr>
        <w:tc>
          <w:tcPr>
            <w:tcW w:w="675" w:type="dxa"/>
          </w:tcPr>
          <w:p w:rsidR="00FB5718" w:rsidRPr="00E707AC" w:rsidRDefault="00FB5718" w:rsidP="00FB571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FB5718" w:rsidRPr="00C50E4D" w:rsidRDefault="0050589E" w:rsidP="001C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</w:t>
            </w:r>
            <w:r w:rsidR="001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18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695" w:type="dxa"/>
          </w:tcPr>
          <w:p w:rsidR="00FB5718" w:rsidRPr="00F65034" w:rsidRDefault="00FB5718" w:rsidP="00FB571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B5718" w:rsidRPr="00C50E4D" w:rsidRDefault="00B8373C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57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298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74" w:type="dxa"/>
          </w:tcPr>
          <w:p w:rsidR="00FB5718" w:rsidRPr="00C50E4D" w:rsidRDefault="00FB5718" w:rsidP="00FB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718" w:rsidRDefault="00FB5718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B5718" w:rsidRDefault="00FB5718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B71A0" w:rsidRPr="00CD52E2" w:rsidRDefault="003B71A0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C045D" w:rsidRDefault="003C045D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Pr="003C045D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3B71A0" w:rsidRPr="003C045D" w:rsidSect="00B4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174"/>
    <w:multiLevelType w:val="multilevel"/>
    <w:tmpl w:val="FD3CA4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94D4A"/>
    <w:multiLevelType w:val="hybridMultilevel"/>
    <w:tmpl w:val="4CA6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6F9B"/>
    <w:multiLevelType w:val="hybridMultilevel"/>
    <w:tmpl w:val="B79C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72FB5"/>
    <w:multiLevelType w:val="multilevel"/>
    <w:tmpl w:val="E87806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C4172"/>
    <w:multiLevelType w:val="multilevel"/>
    <w:tmpl w:val="024ED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291D8C"/>
    <w:multiLevelType w:val="multilevel"/>
    <w:tmpl w:val="6D864D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0609C"/>
    <w:rsid w:val="00033169"/>
    <w:rsid w:val="0003457A"/>
    <w:rsid w:val="000345AE"/>
    <w:rsid w:val="00043E35"/>
    <w:rsid w:val="0005337F"/>
    <w:rsid w:val="00097417"/>
    <w:rsid w:val="000B3F1E"/>
    <w:rsid w:val="000C506D"/>
    <w:rsid w:val="000D2103"/>
    <w:rsid w:val="000E3D0F"/>
    <w:rsid w:val="00127160"/>
    <w:rsid w:val="001353EF"/>
    <w:rsid w:val="00141901"/>
    <w:rsid w:val="001520EE"/>
    <w:rsid w:val="00152379"/>
    <w:rsid w:val="001525CD"/>
    <w:rsid w:val="001655E7"/>
    <w:rsid w:val="00172E5C"/>
    <w:rsid w:val="00184ACB"/>
    <w:rsid w:val="001A7D20"/>
    <w:rsid w:val="001C2856"/>
    <w:rsid w:val="001C2D6F"/>
    <w:rsid w:val="001C5134"/>
    <w:rsid w:val="001C5A6E"/>
    <w:rsid w:val="001D2AF4"/>
    <w:rsid w:val="001D78B2"/>
    <w:rsid w:val="001F2B91"/>
    <w:rsid w:val="001F4FAC"/>
    <w:rsid w:val="00234CBA"/>
    <w:rsid w:val="0026426D"/>
    <w:rsid w:val="00276B26"/>
    <w:rsid w:val="00282245"/>
    <w:rsid w:val="002A3E5C"/>
    <w:rsid w:val="002C14A5"/>
    <w:rsid w:val="002C3F11"/>
    <w:rsid w:val="002C529F"/>
    <w:rsid w:val="002D139F"/>
    <w:rsid w:val="002E069F"/>
    <w:rsid w:val="002E6DD3"/>
    <w:rsid w:val="0031497E"/>
    <w:rsid w:val="00345382"/>
    <w:rsid w:val="003523A4"/>
    <w:rsid w:val="003631B7"/>
    <w:rsid w:val="003749B2"/>
    <w:rsid w:val="0039338F"/>
    <w:rsid w:val="003B1043"/>
    <w:rsid w:val="003B71A0"/>
    <w:rsid w:val="003C045D"/>
    <w:rsid w:val="003D05EA"/>
    <w:rsid w:val="003E68F4"/>
    <w:rsid w:val="003F5AB5"/>
    <w:rsid w:val="004000C7"/>
    <w:rsid w:val="00401A29"/>
    <w:rsid w:val="004024E2"/>
    <w:rsid w:val="00427656"/>
    <w:rsid w:val="00430A93"/>
    <w:rsid w:val="00442384"/>
    <w:rsid w:val="00443E26"/>
    <w:rsid w:val="0045101C"/>
    <w:rsid w:val="00467CB7"/>
    <w:rsid w:val="0047586A"/>
    <w:rsid w:val="004833CF"/>
    <w:rsid w:val="0048358A"/>
    <w:rsid w:val="004916A7"/>
    <w:rsid w:val="00491886"/>
    <w:rsid w:val="004A6ACF"/>
    <w:rsid w:val="004B02E2"/>
    <w:rsid w:val="004B7077"/>
    <w:rsid w:val="004D38A8"/>
    <w:rsid w:val="004E02C5"/>
    <w:rsid w:val="004E2F5D"/>
    <w:rsid w:val="004E3C00"/>
    <w:rsid w:val="004F2BAC"/>
    <w:rsid w:val="0050589E"/>
    <w:rsid w:val="00512F34"/>
    <w:rsid w:val="0051508E"/>
    <w:rsid w:val="00532B76"/>
    <w:rsid w:val="005332E7"/>
    <w:rsid w:val="00535A07"/>
    <w:rsid w:val="005459F4"/>
    <w:rsid w:val="0059090C"/>
    <w:rsid w:val="00593A1D"/>
    <w:rsid w:val="00594467"/>
    <w:rsid w:val="005A4A94"/>
    <w:rsid w:val="005D06FC"/>
    <w:rsid w:val="005D1AF6"/>
    <w:rsid w:val="005D5D52"/>
    <w:rsid w:val="006022E9"/>
    <w:rsid w:val="006133F4"/>
    <w:rsid w:val="00616647"/>
    <w:rsid w:val="0062552D"/>
    <w:rsid w:val="00636C40"/>
    <w:rsid w:val="006427F4"/>
    <w:rsid w:val="006531DE"/>
    <w:rsid w:val="00654186"/>
    <w:rsid w:val="00656AEB"/>
    <w:rsid w:val="00657DB2"/>
    <w:rsid w:val="00677508"/>
    <w:rsid w:val="00690454"/>
    <w:rsid w:val="006A5FFC"/>
    <w:rsid w:val="006C0D32"/>
    <w:rsid w:val="006C3025"/>
    <w:rsid w:val="006F3BBB"/>
    <w:rsid w:val="00700CFE"/>
    <w:rsid w:val="0070293F"/>
    <w:rsid w:val="0070420D"/>
    <w:rsid w:val="0070563C"/>
    <w:rsid w:val="00706F2E"/>
    <w:rsid w:val="00712379"/>
    <w:rsid w:val="00713F07"/>
    <w:rsid w:val="00726842"/>
    <w:rsid w:val="0073393D"/>
    <w:rsid w:val="00740603"/>
    <w:rsid w:val="00750009"/>
    <w:rsid w:val="00767A98"/>
    <w:rsid w:val="0077390B"/>
    <w:rsid w:val="007A04AA"/>
    <w:rsid w:val="007A2259"/>
    <w:rsid w:val="007A2433"/>
    <w:rsid w:val="007B3F46"/>
    <w:rsid w:val="007C2403"/>
    <w:rsid w:val="007D18A4"/>
    <w:rsid w:val="007D3DBD"/>
    <w:rsid w:val="0080333A"/>
    <w:rsid w:val="00812379"/>
    <w:rsid w:val="00814505"/>
    <w:rsid w:val="008172D3"/>
    <w:rsid w:val="008300B8"/>
    <w:rsid w:val="0083152B"/>
    <w:rsid w:val="00864C70"/>
    <w:rsid w:val="00871F2A"/>
    <w:rsid w:val="00876008"/>
    <w:rsid w:val="00885A4E"/>
    <w:rsid w:val="00890466"/>
    <w:rsid w:val="008C7AF5"/>
    <w:rsid w:val="008D55F8"/>
    <w:rsid w:val="008D5FFF"/>
    <w:rsid w:val="008D6425"/>
    <w:rsid w:val="008E44E2"/>
    <w:rsid w:val="00913E20"/>
    <w:rsid w:val="00914BE1"/>
    <w:rsid w:val="009178A1"/>
    <w:rsid w:val="0094383A"/>
    <w:rsid w:val="00945506"/>
    <w:rsid w:val="00951BF4"/>
    <w:rsid w:val="0097513D"/>
    <w:rsid w:val="00977139"/>
    <w:rsid w:val="00985781"/>
    <w:rsid w:val="00993668"/>
    <w:rsid w:val="0099447E"/>
    <w:rsid w:val="009D3C82"/>
    <w:rsid w:val="009E21D1"/>
    <w:rsid w:val="009E5F76"/>
    <w:rsid w:val="009E6FB0"/>
    <w:rsid w:val="00A051EA"/>
    <w:rsid w:val="00A11B5A"/>
    <w:rsid w:val="00A13A5A"/>
    <w:rsid w:val="00A41F2C"/>
    <w:rsid w:val="00A50E62"/>
    <w:rsid w:val="00A53C86"/>
    <w:rsid w:val="00AB5B1B"/>
    <w:rsid w:val="00AC0760"/>
    <w:rsid w:val="00AF4E78"/>
    <w:rsid w:val="00AF749B"/>
    <w:rsid w:val="00B00CFA"/>
    <w:rsid w:val="00B014AD"/>
    <w:rsid w:val="00B06A10"/>
    <w:rsid w:val="00B14CB2"/>
    <w:rsid w:val="00B40172"/>
    <w:rsid w:val="00B6754E"/>
    <w:rsid w:val="00B714C9"/>
    <w:rsid w:val="00B8373C"/>
    <w:rsid w:val="00B9587B"/>
    <w:rsid w:val="00BA340D"/>
    <w:rsid w:val="00BA4614"/>
    <w:rsid w:val="00BB1321"/>
    <w:rsid w:val="00C01D20"/>
    <w:rsid w:val="00C0609C"/>
    <w:rsid w:val="00C07F60"/>
    <w:rsid w:val="00C315E6"/>
    <w:rsid w:val="00C33F51"/>
    <w:rsid w:val="00C60795"/>
    <w:rsid w:val="00C63AE8"/>
    <w:rsid w:val="00C72E3C"/>
    <w:rsid w:val="00CA6911"/>
    <w:rsid w:val="00CB0B4E"/>
    <w:rsid w:val="00CB0D37"/>
    <w:rsid w:val="00CD197F"/>
    <w:rsid w:val="00CE2DE3"/>
    <w:rsid w:val="00D0641B"/>
    <w:rsid w:val="00D345E5"/>
    <w:rsid w:val="00D50086"/>
    <w:rsid w:val="00D50345"/>
    <w:rsid w:val="00D625F1"/>
    <w:rsid w:val="00D7686B"/>
    <w:rsid w:val="00D90754"/>
    <w:rsid w:val="00D926ED"/>
    <w:rsid w:val="00D948F5"/>
    <w:rsid w:val="00DA5508"/>
    <w:rsid w:val="00DD5BB6"/>
    <w:rsid w:val="00DE211C"/>
    <w:rsid w:val="00DF0FF8"/>
    <w:rsid w:val="00DF7603"/>
    <w:rsid w:val="00E16E53"/>
    <w:rsid w:val="00E3789B"/>
    <w:rsid w:val="00E431BE"/>
    <w:rsid w:val="00E47BAE"/>
    <w:rsid w:val="00E67E2A"/>
    <w:rsid w:val="00E73D07"/>
    <w:rsid w:val="00E90158"/>
    <w:rsid w:val="00EA5C00"/>
    <w:rsid w:val="00EB452A"/>
    <w:rsid w:val="00EC40FB"/>
    <w:rsid w:val="00ED3C1A"/>
    <w:rsid w:val="00EF3804"/>
    <w:rsid w:val="00EF3E61"/>
    <w:rsid w:val="00EF62FB"/>
    <w:rsid w:val="00F01CE6"/>
    <w:rsid w:val="00F1212B"/>
    <w:rsid w:val="00F12A18"/>
    <w:rsid w:val="00F17188"/>
    <w:rsid w:val="00F23CAA"/>
    <w:rsid w:val="00F45845"/>
    <w:rsid w:val="00F50CD3"/>
    <w:rsid w:val="00F63F8F"/>
    <w:rsid w:val="00F6606C"/>
    <w:rsid w:val="00F77017"/>
    <w:rsid w:val="00F817D2"/>
    <w:rsid w:val="00F91A89"/>
    <w:rsid w:val="00F97298"/>
    <w:rsid w:val="00FB0E8C"/>
    <w:rsid w:val="00FB5718"/>
    <w:rsid w:val="00FB6953"/>
    <w:rsid w:val="00FC5B9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9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C0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060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0609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C0609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C0609C"/>
    <w:pPr>
      <w:widowControl w:val="0"/>
      <w:shd w:val="clear" w:color="auto" w:fill="FFFFFF"/>
      <w:spacing w:before="600" w:after="0" w:line="298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2">
    <w:name w:val="Заголовок №2 (2)_"/>
    <w:basedOn w:val="a0"/>
    <w:rsid w:val="00C60795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7"/>
    <w:basedOn w:val="a3"/>
    <w:rsid w:val="00C6079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0">
    <w:name w:val="Заголовок №2 (2)"/>
    <w:basedOn w:val="22"/>
    <w:rsid w:val="00C60795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"/>
    <w:basedOn w:val="a0"/>
    <w:rsid w:val="00C60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2">
    <w:name w:val="Основной текст12"/>
    <w:basedOn w:val="a"/>
    <w:rsid w:val="00C60795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9">
    <w:name w:val="Основной текст9"/>
    <w:basedOn w:val="a3"/>
    <w:rsid w:val="001520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(10)_"/>
    <w:basedOn w:val="a0"/>
    <w:link w:val="100"/>
    <w:rsid w:val="001520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520E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D9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C04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D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B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6E89-A85D-400D-9901-2CA8ED9F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83</cp:revision>
  <cp:lastPrinted>2023-08-28T22:21:00Z</cp:lastPrinted>
  <dcterms:created xsi:type="dcterms:W3CDTF">2017-03-07T07:23:00Z</dcterms:created>
  <dcterms:modified xsi:type="dcterms:W3CDTF">2024-03-25T14:10:00Z</dcterms:modified>
</cp:coreProperties>
</file>